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0017C" w14:textId="07C8B60A" w:rsidR="00387B30" w:rsidRPr="00387B30" w:rsidRDefault="00387B30" w:rsidP="00387B30">
      <w:pPr>
        <w:spacing w:after="0"/>
        <w:ind w:firstLine="8364"/>
        <w:jc w:val="both"/>
        <w:rPr>
          <w:rFonts w:ascii="Times New Roman" w:hAnsi="Times New Roman" w:cs="Times New Roman"/>
          <w:sz w:val="24"/>
          <w:szCs w:val="24"/>
        </w:rPr>
      </w:pPr>
      <w:r w:rsidRPr="00387B30">
        <w:rPr>
          <w:rFonts w:ascii="Times New Roman" w:hAnsi="Times New Roman" w:cs="Times New Roman"/>
          <w:sz w:val="24"/>
          <w:szCs w:val="24"/>
        </w:rPr>
        <w:t>Priedas Nr. 4</w:t>
      </w:r>
    </w:p>
    <w:p w14:paraId="799834A2" w14:textId="77777777" w:rsidR="00387B30" w:rsidRPr="00387B30" w:rsidRDefault="00387B30" w:rsidP="00387B30">
      <w:pPr>
        <w:spacing w:after="0"/>
        <w:ind w:firstLine="8364"/>
        <w:jc w:val="both"/>
        <w:rPr>
          <w:rFonts w:ascii="Times New Roman" w:hAnsi="Times New Roman" w:cs="Times New Roman"/>
          <w:sz w:val="24"/>
          <w:szCs w:val="24"/>
        </w:rPr>
      </w:pPr>
    </w:p>
    <w:p w14:paraId="4996DD47" w14:textId="585A23EB" w:rsidR="00F46079" w:rsidRDefault="001C5070" w:rsidP="00387B30">
      <w:pPr>
        <w:spacing w:after="0"/>
        <w:jc w:val="center"/>
        <w:rPr>
          <w:rFonts w:ascii="Times New Roman" w:hAnsi="Times New Roman" w:cs="Times New Roman"/>
          <w:b/>
          <w:bCs/>
          <w:sz w:val="24"/>
          <w:szCs w:val="24"/>
        </w:rPr>
      </w:pPr>
      <w:r w:rsidRPr="00387B30">
        <w:rPr>
          <w:rFonts w:ascii="Times New Roman" w:hAnsi="Times New Roman" w:cs="Times New Roman"/>
          <w:b/>
          <w:bCs/>
          <w:sz w:val="24"/>
          <w:szCs w:val="24"/>
        </w:rPr>
        <w:t>VERTINIMAS</w:t>
      </w:r>
      <w:r w:rsidR="00387B30">
        <w:rPr>
          <w:rFonts w:ascii="Times New Roman" w:hAnsi="Times New Roman" w:cs="Times New Roman"/>
          <w:b/>
          <w:bCs/>
          <w:sz w:val="24"/>
          <w:szCs w:val="24"/>
        </w:rPr>
        <w:t xml:space="preserve"> (PROJEKTAS)</w:t>
      </w:r>
    </w:p>
    <w:p w14:paraId="6F2E0CD5" w14:textId="77777777" w:rsidR="006E3F28" w:rsidRPr="00387B30" w:rsidRDefault="006E3F28" w:rsidP="00387B30">
      <w:pPr>
        <w:spacing w:after="0"/>
        <w:jc w:val="center"/>
        <w:rPr>
          <w:rFonts w:ascii="Times New Roman" w:hAnsi="Times New Roman" w:cs="Times New Roman"/>
          <w:b/>
          <w:bCs/>
          <w:sz w:val="24"/>
          <w:szCs w:val="24"/>
        </w:rPr>
      </w:pPr>
    </w:p>
    <w:p w14:paraId="2307FFAA" w14:textId="77777777" w:rsidR="001C5070" w:rsidRPr="00B44943" w:rsidRDefault="001C5070" w:rsidP="001C5070">
      <w:pPr>
        <w:tabs>
          <w:tab w:val="left" w:pos="567"/>
        </w:tabs>
        <w:ind w:firstLine="567"/>
        <w:jc w:val="both"/>
        <w:rPr>
          <w:rFonts w:ascii="Times New Roman" w:hAnsi="Times New Roman" w:cs="Times New Roman"/>
          <w:color w:val="000000" w:themeColor="text1"/>
          <w:sz w:val="24"/>
          <w:szCs w:val="24"/>
        </w:rPr>
      </w:pPr>
      <w:r w:rsidRPr="00B44943">
        <w:rPr>
          <w:rFonts w:ascii="Times New Roman" w:hAnsi="Times New Roman" w:cs="Times New Roman"/>
          <w:sz w:val="24"/>
          <w:szCs w:val="24"/>
        </w:rPr>
        <w:t xml:space="preserve">11.1. Perkančioji organizacija </w:t>
      </w:r>
      <w:r w:rsidRPr="00B44943">
        <w:rPr>
          <w:rFonts w:ascii="Times New Roman" w:hAnsi="Times New Roman" w:cs="Times New Roman"/>
          <w:b/>
          <w:bCs/>
          <w:sz w:val="24"/>
          <w:szCs w:val="24"/>
        </w:rPr>
        <w:t>ekonomiškai naudingiausią pasiūlymą išrenka pagal</w:t>
      </w:r>
      <w:r w:rsidRPr="00B44943">
        <w:rPr>
          <w:rFonts w:ascii="Times New Roman" w:hAnsi="Times New Roman" w:cs="Times New Roman"/>
          <w:b/>
          <w:sz w:val="24"/>
          <w:szCs w:val="24"/>
        </w:rPr>
        <w:t xml:space="preserve"> </w:t>
      </w:r>
      <w:r w:rsidRPr="00B44943">
        <w:rPr>
          <w:rFonts w:ascii="Times New Roman" w:hAnsi="Times New Roman" w:cs="Times New Roman"/>
          <w:b/>
          <w:bCs/>
          <w:color w:val="000000" w:themeColor="text1"/>
          <w:sz w:val="24"/>
          <w:szCs w:val="24"/>
        </w:rPr>
        <w:t>kainos ir kokybės santykį</w:t>
      </w:r>
      <w:r w:rsidRPr="00B44943">
        <w:rPr>
          <w:rFonts w:ascii="Times New Roman" w:hAnsi="Times New Roman" w:cs="Times New Roman"/>
          <w:color w:val="000000" w:themeColor="text1"/>
          <w:sz w:val="24"/>
          <w:szCs w:val="24"/>
        </w:rPr>
        <w:t>. Ekonomiškai naudingiausiu pasiūlymu laikomas pasiūlymas, kurio ekonominis naudingumas yra didžiausias.</w:t>
      </w:r>
    </w:p>
    <w:p w14:paraId="04E7E5D1" w14:textId="77777777" w:rsidR="001C5070" w:rsidRPr="00B44943" w:rsidRDefault="001C5070" w:rsidP="001C5070">
      <w:pPr>
        <w:tabs>
          <w:tab w:val="left" w:pos="567"/>
          <w:tab w:val="left" w:pos="4731"/>
        </w:tabs>
        <w:ind w:firstLine="567"/>
        <w:jc w:val="both"/>
        <w:rPr>
          <w:rFonts w:ascii="Times New Roman" w:hAnsi="Times New Roman" w:cs="Times New Roman"/>
          <w:color w:val="000000" w:themeColor="text1"/>
          <w:sz w:val="24"/>
          <w:szCs w:val="24"/>
        </w:rPr>
      </w:pPr>
      <w:r w:rsidRPr="00B44943">
        <w:rPr>
          <w:rFonts w:ascii="Times New Roman" w:hAnsi="Times New Roman" w:cs="Times New Roman"/>
          <w:color w:val="000000" w:themeColor="text1"/>
          <w:sz w:val="24"/>
          <w:szCs w:val="24"/>
        </w:rPr>
        <w:t>11.2. Pasiūlymų vertinimo kriterijai ir jų vertinimo tvarka:</w:t>
      </w:r>
    </w:p>
    <w:tbl>
      <w:tblPr>
        <w:tblW w:w="9913" w:type="dxa"/>
        <w:tblLook w:val="06A0" w:firstRow="1" w:lastRow="0" w:firstColumn="1" w:lastColumn="0" w:noHBand="1" w:noVBand="1"/>
      </w:tblPr>
      <w:tblGrid>
        <w:gridCol w:w="6762"/>
        <w:gridCol w:w="1600"/>
        <w:gridCol w:w="1551"/>
      </w:tblGrid>
      <w:tr w:rsidR="001C5070" w:rsidRPr="00B44943" w14:paraId="20CFBDF5" w14:textId="77777777" w:rsidTr="00B37D1A">
        <w:trPr>
          <w:trHeight w:val="300"/>
        </w:trPr>
        <w:tc>
          <w:tcPr>
            <w:tcW w:w="676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F683A39" w14:textId="77777777" w:rsidR="001C5070" w:rsidRPr="00B44943" w:rsidRDefault="001C5070" w:rsidP="00B37D1A">
            <w:pPr>
              <w:jc w:val="center"/>
              <w:rPr>
                <w:rFonts w:ascii="Times New Roman" w:hAnsi="Times New Roman" w:cs="Times New Roman"/>
                <w:sz w:val="24"/>
                <w:szCs w:val="24"/>
              </w:rPr>
            </w:pPr>
            <w:r w:rsidRPr="00B44943">
              <w:rPr>
                <w:rFonts w:ascii="Times New Roman" w:hAnsi="Times New Roman" w:cs="Times New Roman"/>
                <w:b/>
                <w:bCs/>
                <w:color w:val="000000" w:themeColor="text1"/>
                <w:sz w:val="24"/>
                <w:szCs w:val="24"/>
              </w:rPr>
              <w:t>Vertinimo kriterijai</w:t>
            </w:r>
          </w:p>
        </w:tc>
        <w:tc>
          <w:tcPr>
            <w:tcW w:w="1600" w:type="dxa"/>
            <w:tcBorders>
              <w:top w:val="single" w:sz="8" w:space="0" w:color="auto"/>
              <w:left w:val="single" w:sz="4" w:space="0" w:color="auto"/>
              <w:bottom w:val="single" w:sz="4" w:space="0" w:color="auto"/>
              <w:right w:val="single" w:sz="8" w:space="0" w:color="auto"/>
            </w:tcBorders>
            <w:tcMar>
              <w:left w:w="108" w:type="dxa"/>
              <w:right w:w="108" w:type="dxa"/>
            </w:tcMar>
            <w:vAlign w:val="center"/>
          </w:tcPr>
          <w:p w14:paraId="6C8E787E" w14:textId="77777777" w:rsidR="001C5070" w:rsidRPr="00B44943" w:rsidRDefault="001C5070" w:rsidP="00B37D1A">
            <w:pPr>
              <w:jc w:val="center"/>
              <w:rPr>
                <w:rFonts w:ascii="Times New Roman" w:hAnsi="Times New Roman" w:cs="Times New Roman"/>
                <w:sz w:val="24"/>
                <w:szCs w:val="24"/>
              </w:rPr>
            </w:pPr>
            <w:r w:rsidRPr="00B44943">
              <w:rPr>
                <w:rFonts w:ascii="Times New Roman" w:hAnsi="Times New Roman" w:cs="Times New Roman"/>
                <w:b/>
                <w:bCs/>
                <w:color w:val="000000" w:themeColor="text1"/>
                <w:sz w:val="24"/>
                <w:szCs w:val="24"/>
              </w:rPr>
              <w:t>Maksimalus suteikiamas balų skaičius</w:t>
            </w:r>
          </w:p>
        </w:tc>
        <w:tc>
          <w:tcPr>
            <w:tcW w:w="15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B1672C" w14:textId="77777777" w:rsidR="001C5070" w:rsidRPr="00B44943" w:rsidRDefault="001C5070" w:rsidP="00B37D1A">
            <w:pPr>
              <w:ind w:left="41" w:hanging="41"/>
              <w:jc w:val="center"/>
              <w:rPr>
                <w:rFonts w:ascii="Times New Roman" w:hAnsi="Times New Roman" w:cs="Times New Roman"/>
                <w:sz w:val="24"/>
                <w:szCs w:val="24"/>
              </w:rPr>
            </w:pPr>
            <w:r w:rsidRPr="00B44943">
              <w:rPr>
                <w:rFonts w:ascii="Times New Roman" w:hAnsi="Times New Roman" w:cs="Times New Roman"/>
                <w:b/>
                <w:bCs/>
                <w:color w:val="000000" w:themeColor="text1"/>
                <w:sz w:val="24"/>
                <w:szCs w:val="24"/>
              </w:rPr>
              <w:t>Lyginamasis svoris ekonominio naudingumo įvertinime</w:t>
            </w:r>
          </w:p>
        </w:tc>
      </w:tr>
      <w:tr w:rsidR="001C5070" w:rsidRPr="00B44943" w14:paraId="75D9502E" w14:textId="77777777" w:rsidTr="00B37D1A">
        <w:trPr>
          <w:trHeight w:val="300"/>
        </w:trPr>
        <w:tc>
          <w:tcPr>
            <w:tcW w:w="8362"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CB7119B" w14:textId="77777777" w:rsidR="001C5070" w:rsidRPr="00B44943" w:rsidRDefault="001C5070" w:rsidP="00B37D1A">
            <w:pPr>
              <w:jc w:val="both"/>
              <w:rPr>
                <w:rFonts w:ascii="Times New Roman" w:hAnsi="Times New Roman" w:cs="Times New Roman"/>
                <w:sz w:val="24"/>
                <w:szCs w:val="24"/>
              </w:rPr>
            </w:pPr>
            <w:r w:rsidRPr="00B44943">
              <w:rPr>
                <w:rFonts w:ascii="Times New Roman" w:hAnsi="Times New Roman" w:cs="Times New Roman"/>
                <w:b/>
                <w:bCs/>
                <w:color w:val="000000" w:themeColor="text1"/>
                <w:sz w:val="24"/>
                <w:szCs w:val="24"/>
              </w:rPr>
              <w:t>Kaina (C)</w:t>
            </w:r>
          </w:p>
        </w:tc>
        <w:tc>
          <w:tcPr>
            <w:tcW w:w="1551" w:type="dxa"/>
            <w:tcBorders>
              <w:top w:val="single" w:sz="8" w:space="0" w:color="auto"/>
              <w:left w:val="single" w:sz="4" w:space="0" w:color="auto"/>
              <w:bottom w:val="single" w:sz="8" w:space="0" w:color="auto"/>
              <w:right w:val="single" w:sz="8" w:space="0" w:color="auto"/>
            </w:tcBorders>
            <w:tcMar>
              <w:left w:w="108" w:type="dxa"/>
              <w:right w:w="108" w:type="dxa"/>
            </w:tcMar>
            <w:vAlign w:val="center"/>
          </w:tcPr>
          <w:p w14:paraId="762B4A96" w14:textId="77777777" w:rsidR="001C5070" w:rsidRPr="00B44943" w:rsidRDefault="001C5070" w:rsidP="00B37D1A">
            <w:pPr>
              <w:ind w:firstLine="38"/>
              <w:jc w:val="center"/>
              <w:rPr>
                <w:rFonts w:ascii="Times New Roman" w:hAnsi="Times New Roman" w:cs="Times New Roman"/>
                <w:sz w:val="24"/>
                <w:szCs w:val="24"/>
              </w:rPr>
            </w:pPr>
            <w:r w:rsidRPr="00B44943">
              <w:rPr>
                <w:rFonts w:ascii="Times New Roman" w:hAnsi="Times New Roman" w:cs="Times New Roman"/>
                <w:b/>
                <w:bCs/>
                <w:color w:val="000000" w:themeColor="text1"/>
                <w:sz w:val="24"/>
                <w:szCs w:val="24"/>
              </w:rPr>
              <w:t>X=40</w:t>
            </w:r>
          </w:p>
        </w:tc>
      </w:tr>
      <w:tr w:rsidR="001C5070" w:rsidRPr="00B44943" w14:paraId="0BC7A917" w14:textId="77777777" w:rsidTr="00B37D1A">
        <w:trPr>
          <w:trHeight w:val="300"/>
        </w:trPr>
        <w:tc>
          <w:tcPr>
            <w:tcW w:w="8362" w:type="dxa"/>
            <w:gridSpan w:val="2"/>
            <w:tcBorders>
              <w:top w:val="single" w:sz="4" w:space="0" w:color="auto"/>
              <w:left w:val="single" w:sz="8" w:space="0" w:color="auto"/>
              <w:right w:val="single" w:sz="8" w:space="0" w:color="000000" w:themeColor="text1"/>
            </w:tcBorders>
            <w:tcMar>
              <w:left w:w="108" w:type="dxa"/>
              <w:right w:w="108" w:type="dxa"/>
            </w:tcMar>
            <w:vAlign w:val="center"/>
          </w:tcPr>
          <w:p w14:paraId="2CE5DFEF" w14:textId="77777777" w:rsidR="001C5070" w:rsidRPr="00B44943" w:rsidRDefault="001C5070" w:rsidP="00B37D1A">
            <w:pPr>
              <w:rPr>
                <w:rFonts w:ascii="Times New Roman" w:hAnsi="Times New Roman" w:cs="Times New Roman"/>
                <w:sz w:val="24"/>
                <w:szCs w:val="24"/>
              </w:rPr>
            </w:pPr>
            <w:r w:rsidRPr="00B44943">
              <w:rPr>
                <w:rFonts w:ascii="Times New Roman" w:hAnsi="Times New Roman" w:cs="Times New Roman"/>
                <w:b/>
                <w:bCs/>
                <w:sz w:val="24"/>
                <w:szCs w:val="24"/>
              </w:rPr>
              <w:t>Kokybė(T):</w:t>
            </w:r>
          </w:p>
        </w:tc>
        <w:tc>
          <w:tcPr>
            <w:tcW w:w="1551" w:type="dxa"/>
            <w:tcBorders>
              <w:top w:val="single" w:sz="4" w:space="0" w:color="auto"/>
              <w:left w:val="single" w:sz="8" w:space="0" w:color="000000" w:themeColor="text1"/>
              <w:bottom w:val="single" w:sz="8" w:space="0" w:color="auto"/>
              <w:right w:val="single" w:sz="8" w:space="0" w:color="auto"/>
            </w:tcBorders>
            <w:tcMar>
              <w:left w:w="108" w:type="dxa"/>
              <w:right w:w="108" w:type="dxa"/>
            </w:tcMar>
            <w:vAlign w:val="center"/>
          </w:tcPr>
          <w:p w14:paraId="09CCAAF8" w14:textId="77777777" w:rsidR="001C5070" w:rsidRPr="00B44943" w:rsidRDefault="001C5070" w:rsidP="00B37D1A">
            <w:pPr>
              <w:jc w:val="center"/>
              <w:rPr>
                <w:rFonts w:ascii="Times New Roman" w:hAnsi="Times New Roman" w:cs="Times New Roman"/>
                <w:b/>
                <w:bCs/>
                <w:color w:val="000000" w:themeColor="text1"/>
                <w:sz w:val="24"/>
                <w:szCs w:val="24"/>
              </w:rPr>
            </w:pPr>
            <w:r w:rsidRPr="00B44943">
              <w:rPr>
                <w:rFonts w:ascii="Times New Roman" w:hAnsi="Times New Roman" w:cs="Times New Roman"/>
                <w:b/>
                <w:bCs/>
                <w:color w:val="000000" w:themeColor="text1"/>
                <w:sz w:val="24"/>
                <w:szCs w:val="24"/>
              </w:rPr>
              <w:t>Y=60</w:t>
            </w:r>
          </w:p>
        </w:tc>
      </w:tr>
      <w:tr w:rsidR="001C5070" w:rsidRPr="00B44943" w14:paraId="50511849" w14:textId="77777777" w:rsidTr="00B37D1A">
        <w:trPr>
          <w:trHeight w:val="972"/>
        </w:trPr>
        <w:tc>
          <w:tcPr>
            <w:tcW w:w="6762" w:type="dxa"/>
            <w:tcBorders>
              <w:top w:val="single" w:sz="4" w:space="0" w:color="auto"/>
              <w:left w:val="single" w:sz="8" w:space="0" w:color="auto"/>
              <w:right w:val="single" w:sz="8" w:space="0" w:color="000000" w:themeColor="text1"/>
            </w:tcBorders>
            <w:tcMar>
              <w:left w:w="108" w:type="dxa"/>
              <w:right w:w="108" w:type="dxa"/>
            </w:tcMar>
            <w:vAlign w:val="center"/>
          </w:tcPr>
          <w:p w14:paraId="05AE854A" w14:textId="534DCEA3" w:rsidR="001C5070" w:rsidRPr="00B44943" w:rsidRDefault="001C5070" w:rsidP="00B37D1A">
            <w:pPr>
              <w:jc w:val="both"/>
              <w:rPr>
                <w:rFonts w:ascii="Times New Roman" w:hAnsi="Times New Roman" w:cs="Times New Roman"/>
                <w:b/>
                <w:bCs/>
                <w:sz w:val="24"/>
                <w:szCs w:val="24"/>
              </w:rPr>
            </w:pPr>
            <w:r w:rsidRPr="00B44943">
              <w:rPr>
                <w:rFonts w:ascii="Times New Roman" w:hAnsi="Times New Roman" w:cs="Times New Roman"/>
                <w:b/>
                <w:bCs/>
                <w:sz w:val="24"/>
                <w:szCs w:val="24"/>
              </w:rPr>
              <w:t>Kriterijus T</w:t>
            </w:r>
            <w:r w:rsidRPr="00B44943">
              <w:rPr>
                <w:rFonts w:ascii="Times New Roman" w:hAnsi="Times New Roman" w:cs="Times New Roman"/>
                <w:b/>
                <w:bCs/>
                <w:sz w:val="24"/>
                <w:szCs w:val="24"/>
                <w:vertAlign w:val="subscript"/>
              </w:rPr>
              <w:t>1</w:t>
            </w:r>
            <w:r w:rsidRPr="00B44943">
              <w:rPr>
                <w:rFonts w:ascii="Times New Roman" w:hAnsi="Times New Roman" w:cs="Times New Roman"/>
                <w:b/>
                <w:bCs/>
                <w:sz w:val="24"/>
                <w:szCs w:val="24"/>
              </w:rPr>
              <w:t xml:space="preserve"> – Projekto (</w:t>
            </w:r>
            <w:r w:rsidR="00B44943">
              <w:rPr>
                <w:rFonts w:ascii="Times New Roman" w:hAnsi="Times New Roman" w:cs="Times New Roman"/>
                <w:b/>
                <w:bCs/>
                <w:sz w:val="24"/>
                <w:szCs w:val="24"/>
              </w:rPr>
              <w:t>vertinimo paslaugų</w:t>
            </w:r>
            <w:r w:rsidRPr="00B44943">
              <w:rPr>
                <w:rFonts w:ascii="Times New Roman" w:hAnsi="Times New Roman" w:cs="Times New Roman"/>
                <w:b/>
                <w:bCs/>
                <w:sz w:val="24"/>
                <w:szCs w:val="24"/>
              </w:rPr>
              <w:t xml:space="preserve">) vadovo </w:t>
            </w:r>
            <w:r w:rsidR="006E3F28">
              <w:rPr>
                <w:rFonts w:ascii="Times New Roman" w:hAnsi="Times New Roman" w:cs="Times New Roman"/>
                <w:b/>
                <w:bCs/>
                <w:sz w:val="24"/>
                <w:szCs w:val="24"/>
              </w:rPr>
              <w:t xml:space="preserve">papildoma </w:t>
            </w:r>
            <w:r w:rsidRPr="00B44943">
              <w:rPr>
                <w:rFonts w:ascii="Times New Roman" w:hAnsi="Times New Roman" w:cs="Times New Roman"/>
                <w:b/>
                <w:bCs/>
                <w:sz w:val="24"/>
                <w:szCs w:val="24"/>
              </w:rPr>
              <w:t>patirtis.</w:t>
            </w:r>
          </w:p>
          <w:p w14:paraId="133C28A0" w14:textId="04CF98FA" w:rsidR="001C5070" w:rsidRPr="00B44943" w:rsidRDefault="001C5070" w:rsidP="00B37D1A">
            <w:pPr>
              <w:jc w:val="both"/>
              <w:rPr>
                <w:rFonts w:ascii="Times New Roman" w:hAnsi="Times New Roman" w:cs="Times New Roman"/>
                <w:b/>
                <w:bCs/>
                <w:sz w:val="24"/>
                <w:szCs w:val="24"/>
              </w:rPr>
            </w:pPr>
            <w:r w:rsidRPr="00B44943">
              <w:rPr>
                <w:rFonts w:ascii="Times New Roman" w:hAnsi="Times New Roman" w:cs="Times New Roman"/>
                <w:b/>
                <w:bCs/>
                <w:color w:val="000000" w:themeColor="text1"/>
                <w:sz w:val="24"/>
                <w:szCs w:val="24"/>
              </w:rPr>
              <w:t>Papildoma</w:t>
            </w:r>
            <w:r w:rsidRPr="00B44943">
              <w:rPr>
                <w:rFonts w:ascii="Times New Roman" w:hAnsi="Times New Roman" w:cs="Times New Roman"/>
                <w:color w:val="000000" w:themeColor="text1"/>
                <w:sz w:val="24"/>
                <w:szCs w:val="24"/>
              </w:rPr>
              <w:t xml:space="preserve"> Projekto (darbo grupės) vadovo </w:t>
            </w:r>
            <w:r w:rsidRPr="00B44943">
              <w:rPr>
                <w:rFonts w:ascii="Times New Roman" w:hAnsi="Times New Roman" w:cs="Times New Roman"/>
                <w:b/>
                <w:bCs/>
                <w:color w:val="000000" w:themeColor="text1"/>
                <w:sz w:val="24"/>
                <w:szCs w:val="24"/>
              </w:rPr>
              <w:t xml:space="preserve">patirtis* </w:t>
            </w:r>
            <w:r w:rsidRPr="00B44943">
              <w:rPr>
                <w:rFonts w:ascii="Times New Roman" w:hAnsi="Times New Roman" w:cs="Times New Roman"/>
                <w:color w:val="000000" w:themeColor="text1"/>
                <w:sz w:val="24"/>
                <w:szCs w:val="24"/>
              </w:rPr>
              <w:t xml:space="preserve">vadovaujant </w:t>
            </w:r>
            <w:r w:rsidR="00B44943">
              <w:rPr>
                <w:rFonts w:ascii="Times New Roman" w:hAnsi="Times New Roman" w:cs="Times New Roman"/>
                <w:color w:val="000000" w:themeColor="text1"/>
                <w:sz w:val="24"/>
                <w:szCs w:val="24"/>
              </w:rPr>
              <w:t xml:space="preserve">studijoms / tyrimams / </w:t>
            </w:r>
            <w:r w:rsidRPr="00B44943">
              <w:rPr>
                <w:rFonts w:ascii="Times New Roman" w:hAnsi="Times New Roman" w:cs="Times New Roman"/>
                <w:color w:val="000000" w:themeColor="text1"/>
                <w:sz w:val="24"/>
                <w:szCs w:val="24"/>
              </w:rPr>
              <w:t xml:space="preserve">vertinimams / projektams, kurie buvo įvykdyti (užbaigti) </w:t>
            </w:r>
            <w:r w:rsidR="006C7313" w:rsidRPr="006C7313">
              <w:rPr>
                <w:rFonts w:ascii="Times New Roman" w:hAnsi="Times New Roman" w:cs="Times New Roman"/>
                <w:color w:val="000000" w:themeColor="text1"/>
                <w:sz w:val="24"/>
                <w:szCs w:val="24"/>
              </w:rPr>
              <w:t>šalies mastu, susij</w:t>
            </w:r>
            <w:r w:rsidR="005D5205">
              <w:rPr>
                <w:rFonts w:ascii="Times New Roman" w:hAnsi="Times New Roman" w:cs="Times New Roman"/>
                <w:color w:val="000000" w:themeColor="text1"/>
                <w:sz w:val="24"/>
                <w:szCs w:val="24"/>
              </w:rPr>
              <w:t>ę</w:t>
            </w:r>
            <w:r w:rsidR="006C7313" w:rsidRPr="006C7313">
              <w:rPr>
                <w:rFonts w:ascii="Times New Roman" w:hAnsi="Times New Roman" w:cs="Times New Roman"/>
                <w:color w:val="000000" w:themeColor="text1"/>
                <w:sz w:val="24"/>
                <w:szCs w:val="24"/>
              </w:rPr>
              <w:t xml:space="preserve"> su socialine ir</w:t>
            </w:r>
            <w:r w:rsidR="005D5205">
              <w:rPr>
                <w:rFonts w:ascii="Times New Roman" w:hAnsi="Times New Roman" w:cs="Times New Roman"/>
                <w:color w:val="000000" w:themeColor="text1"/>
                <w:sz w:val="24"/>
                <w:szCs w:val="24"/>
              </w:rPr>
              <w:t>/</w:t>
            </w:r>
            <w:r w:rsidR="006C7313" w:rsidRPr="006C7313">
              <w:rPr>
                <w:rFonts w:ascii="Times New Roman" w:hAnsi="Times New Roman" w:cs="Times New Roman"/>
                <w:color w:val="000000" w:themeColor="text1"/>
                <w:sz w:val="24"/>
                <w:szCs w:val="24"/>
              </w:rPr>
              <w:t>ar ekonomine sritimi ir</w:t>
            </w:r>
            <w:r w:rsidR="005D5205">
              <w:rPr>
                <w:rFonts w:ascii="Times New Roman" w:hAnsi="Times New Roman" w:cs="Times New Roman"/>
                <w:color w:val="000000" w:themeColor="text1"/>
                <w:sz w:val="24"/>
                <w:szCs w:val="24"/>
              </w:rPr>
              <w:t>/</w:t>
            </w:r>
            <w:r w:rsidR="006C7313" w:rsidRPr="006C7313">
              <w:rPr>
                <w:rFonts w:ascii="Times New Roman" w:hAnsi="Times New Roman" w:cs="Times New Roman"/>
                <w:color w:val="000000" w:themeColor="text1"/>
                <w:sz w:val="24"/>
                <w:szCs w:val="24"/>
              </w:rPr>
              <w:t>ar duomenų surinkimo ar paklausos pasiūlos prognozavimo, modeliavimo, analizės sritimi</w:t>
            </w:r>
            <w:r w:rsidR="00B44943">
              <w:rPr>
                <w:rFonts w:ascii="Times New Roman" w:hAnsi="Times New Roman" w:cs="Times New Roman"/>
                <w:color w:val="000000" w:themeColor="text1"/>
                <w:sz w:val="24"/>
                <w:szCs w:val="24"/>
              </w:rPr>
              <w:t xml:space="preserve">, </w:t>
            </w:r>
            <w:r w:rsidRPr="00B44943">
              <w:rPr>
                <w:rFonts w:ascii="Times New Roman" w:hAnsi="Times New Roman" w:cs="Times New Roman"/>
                <w:b/>
                <w:bCs/>
                <w:color w:val="000000" w:themeColor="text1"/>
                <w:sz w:val="24"/>
                <w:szCs w:val="24"/>
              </w:rPr>
              <w:t>vienetais.</w:t>
            </w:r>
          </w:p>
        </w:tc>
        <w:tc>
          <w:tcPr>
            <w:tcW w:w="1600" w:type="dxa"/>
            <w:tcBorders>
              <w:top w:val="single" w:sz="4"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05EF3335" w14:textId="5CEE9922" w:rsidR="001C5070" w:rsidRPr="00B44943" w:rsidRDefault="00B44943" w:rsidP="00B37D1A">
            <w:pPr>
              <w:jc w:val="center"/>
              <w:rPr>
                <w:rFonts w:ascii="Times New Roman" w:hAnsi="Times New Roman" w:cs="Times New Roman"/>
                <w:b/>
                <w:bCs/>
                <w:sz w:val="24"/>
                <w:szCs w:val="24"/>
              </w:rPr>
            </w:pPr>
            <w:r>
              <w:rPr>
                <w:rFonts w:ascii="Times New Roman" w:hAnsi="Times New Roman" w:cs="Times New Roman"/>
                <w:b/>
                <w:bCs/>
                <w:sz w:val="24"/>
                <w:szCs w:val="24"/>
              </w:rPr>
              <w:t>2</w:t>
            </w:r>
            <w:r w:rsidR="001C5070" w:rsidRPr="00B44943">
              <w:rPr>
                <w:rFonts w:ascii="Times New Roman" w:hAnsi="Times New Roman" w:cs="Times New Roman"/>
                <w:b/>
                <w:bCs/>
                <w:sz w:val="24"/>
                <w:szCs w:val="24"/>
              </w:rPr>
              <w:t>0</w:t>
            </w:r>
          </w:p>
        </w:tc>
        <w:tc>
          <w:tcPr>
            <w:tcW w:w="1551" w:type="dxa"/>
            <w:tcBorders>
              <w:top w:val="single" w:sz="4" w:space="0" w:color="auto"/>
              <w:left w:val="single" w:sz="8" w:space="0" w:color="000000" w:themeColor="text1"/>
              <w:bottom w:val="single" w:sz="8" w:space="0" w:color="auto"/>
              <w:right w:val="single" w:sz="8" w:space="0" w:color="auto"/>
            </w:tcBorders>
            <w:tcMar>
              <w:left w:w="108" w:type="dxa"/>
              <w:right w:w="108" w:type="dxa"/>
            </w:tcMar>
            <w:vAlign w:val="center"/>
          </w:tcPr>
          <w:p w14:paraId="448C2AC1" w14:textId="77777777" w:rsidR="001C5070" w:rsidRPr="00B44943" w:rsidRDefault="001C5070" w:rsidP="00B37D1A">
            <w:pPr>
              <w:jc w:val="center"/>
              <w:rPr>
                <w:rFonts w:ascii="Times New Roman" w:hAnsi="Times New Roman" w:cs="Times New Roman"/>
                <w:b/>
                <w:bCs/>
                <w:color w:val="000000" w:themeColor="text1"/>
                <w:sz w:val="24"/>
                <w:szCs w:val="24"/>
              </w:rPr>
            </w:pPr>
          </w:p>
        </w:tc>
      </w:tr>
      <w:tr w:rsidR="001C5070" w:rsidRPr="00B44943" w14:paraId="3D247B81" w14:textId="77777777" w:rsidTr="00B37D1A">
        <w:trPr>
          <w:trHeight w:val="972"/>
        </w:trPr>
        <w:tc>
          <w:tcPr>
            <w:tcW w:w="6762" w:type="dxa"/>
            <w:tcBorders>
              <w:top w:val="single" w:sz="4" w:space="0" w:color="auto"/>
              <w:left w:val="single" w:sz="8" w:space="0" w:color="auto"/>
              <w:right w:val="single" w:sz="8" w:space="0" w:color="000000" w:themeColor="text1"/>
            </w:tcBorders>
            <w:tcMar>
              <w:left w:w="108" w:type="dxa"/>
              <w:right w:w="108" w:type="dxa"/>
            </w:tcMar>
            <w:vAlign w:val="center"/>
          </w:tcPr>
          <w:p w14:paraId="521D911E" w14:textId="502AFD3E" w:rsidR="001C5070" w:rsidRPr="00B44943" w:rsidRDefault="001C5070" w:rsidP="00B37D1A">
            <w:pPr>
              <w:jc w:val="both"/>
              <w:rPr>
                <w:rFonts w:ascii="Times New Roman" w:hAnsi="Times New Roman" w:cs="Times New Roman"/>
                <w:b/>
                <w:bCs/>
                <w:sz w:val="24"/>
                <w:szCs w:val="24"/>
              </w:rPr>
            </w:pPr>
            <w:r w:rsidRPr="00B44943">
              <w:rPr>
                <w:rFonts w:ascii="Times New Roman" w:hAnsi="Times New Roman" w:cs="Times New Roman"/>
                <w:b/>
                <w:bCs/>
                <w:sz w:val="24"/>
                <w:szCs w:val="24"/>
              </w:rPr>
              <w:t>Kriterijus T</w:t>
            </w:r>
            <w:r w:rsidRPr="00B44943">
              <w:rPr>
                <w:rFonts w:ascii="Times New Roman" w:hAnsi="Times New Roman" w:cs="Times New Roman"/>
                <w:b/>
                <w:bCs/>
                <w:sz w:val="24"/>
                <w:szCs w:val="24"/>
                <w:vertAlign w:val="subscript"/>
              </w:rPr>
              <w:t>2</w:t>
            </w:r>
            <w:r w:rsidRPr="00B44943">
              <w:rPr>
                <w:rFonts w:ascii="Times New Roman" w:hAnsi="Times New Roman" w:cs="Times New Roman"/>
                <w:b/>
                <w:bCs/>
                <w:sz w:val="24"/>
                <w:szCs w:val="24"/>
              </w:rPr>
              <w:t xml:space="preserve"> – Specialisto Nr. 1 </w:t>
            </w:r>
            <w:r w:rsidR="006E3F28" w:rsidRPr="006E3F28">
              <w:rPr>
                <w:rFonts w:ascii="Times New Roman" w:hAnsi="Times New Roman" w:cs="Times New Roman"/>
                <w:b/>
                <w:bCs/>
                <w:sz w:val="24"/>
                <w:szCs w:val="24"/>
              </w:rPr>
              <w:t xml:space="preserve">papildoma </w:t>
            </w:r>
            <w:r w:rsidRPr="00B44943">
              <w:rPr>
                <w:rFonts w:ascii="Times New Roman" w:hAnsi="Times New Roman" w:cs="Times New Roman"/>
                <w:b/>
                <w:bCs/>
                <w:sz w:val="24"/>
                <w:szCs w:val="24"/>
              </w:rPr>
              <w:t>patirtis.</w:t>
            </w:r>
          </w:p>
          <w:p w14:paraId="53551B9E" w14:textId="1AD3C50F" w:rsidR="001C5070" w:rsidRPr="00B44943" w:rsidRDefault="001C5070" w:rsidP="00B37D1A">
            <w:pPr>
              <w:jc w:val="both"/>
              <w:rPr>
                <w:rFonts w:ascii="Times New Roman" w:hAnsi="Times New Roman" w:cs="Times New Roman"/>
                <w:b/>
                <w:bCs/>
                <w:sz w:val="24"/>
                <w:szCs w:val="24"/>
              </w:rPr>
            </w:pPr>
            <w:r w:rsidRPr="00B44943">
              <w:rPr>
                <w:rFonts w:ascii="Times New Roman" w:hAnsi="Times New Roman" w:cs="Times New Roman"/>
                <w:b/>
                <w:bCs/>
                <w:color w:val="000000" w:themeColor="text1"/>
                <w:sz w:val="24"/>
                <w:szCs w:val="24"/>
              </w:rPr>
              <w:t>Papildoma</w:t>
            </w:r>
            <w:r w:rsidRPr="00B44943">
              <w:rPr>
                <w:rFonts w:ascii="Times New Roman" w:hAnsi="Times New Roman" w:cs="Times New Roman"/>
                <w:color w:val="000000" w:themeColor="text1"/>
                <w:sz w:val="24"/>
                <w:szCs w:val="24"/>
              </w:rPr>
              <w:t xml:space="preserve"> Specialisto Nr. 1 </w:t>
            </w:r>
            <w:r w:rsidRPr="00B44943">
              <w:rPr>
                <w:rFonts w:ascii="Times New Roman" w:hAnsi="Times New Roman" w:cs="Times New Roman"/>
                <w:b/>
                <w:bCs/>
                <w:color w:val="000000" w:themeColor="text1"/>
                <w:sz w:val="24"/>
                <w:szCs w:val="24"/>
              </w:rPr>
              <w:t xml:space="preserve">patirtis* </w:t>
            </w:r>
            <w:r w:rsidRPr="00B44943">
              <w:rPr>
                <w:rFonts w:ascii="Times New Roman" w:hAnsi="Times New Roman" w:cs="Times New Roman"/>
                <w:color w:val="000000" w:themeColor="text1"/>
                <w:sz w:val="24"/>
                <w:szCs w:val="24"/>
              </w:rPr>
              <w:t>dalyvaujant rengiant studijas</w:t>
            </w:r>
            <w:r w:rsidR="00B44943">
              <w:rPr>
                <w:rFonts w:ascii="Times New Roman" w:hAnsi="Times New Roman" w:cs="Times New Roman"/>
                <w:color w:val="000000" w:themeColor="text1"/>
                <w:sz w:val="24"/>
                <w:szCs w:val="24"/>
              </w:rPr>
              <w:t xml:space="preserve"> / tyrimus</w:t>
            </w:r>
            <w:r w:rsidRPr="00B44943">
              <w:rPr>
                <w:rFonts w:ascii="Times New Roman" w:hAnsi="Times New Roman" w:cs="Times New Roman"/>
                <w:color w:val="000000" w:themeColor="text1"/>
                <w:sz w:val="24"/>
                <w:szCs w:val="24"/>
              </w:rPr>
              <w:t xml:space="preserve"> / </w:t>
            </w:r>
            <w:r w:rsidR="00B44943">
              <w:rPr>
                <w:rFonts w:ascii="Times New Roman" w:hAnsi="Times New Roman" w:cs="Times New Roman"/>
                <w:color w:val="000000" w:themeColor="text1"/>
                <w:sz w:val="24"/>
                <w:szCs w:val="24"/>
              </w:rPr>
              <w:t xml:space="preserve">vertinimus / </w:t>
            </w:r>
            <w:r w:rsidRPr="00B44943">
              <w:rPr>
                <w:rFonts w:ascii="Times New Roman" w:hAnsi="Times New Roman" w:cs="Times New Roman"/>
                <w:color w:val="000000" w:themeColor="text1"/>
                <w:sz w:val="24"/>
                <w:szCs w:val="24"/>
              </w:rPr>
              <w:t xml:space="preserve">projektus, kurie buvo įvykdyti (užbaigti) ir </w:t>
            </w:r>
            <w:r w:rsidR="00B44943" w:rsidRPr="00B44943">
              <w:rPr>
                <w:rFonts w:ascii="Times New Roman" w:hAnsi="Times New Roman" w:cs="Times New Roman"/>
                <w:color w:val="000000" w:themeColor="text1"/>
                <w:sz w:val="24"/>
                <w:szCs w:val="24"/>
              </w:rPr>
              <w:t>kuri</w:t>
            </w:r>
            <w:r w:rsidR="00B44943">
              <w:rPr>
                <w:rFonts w:ascii="Times New Roman" w:hAnsi="Times New Roman" w:cs="Times New Roman"/>
                <w:color w:val="000000" w:themeColor="text1"/>
                <w:sz w:val="24"/>
                <w:szCs w:val="24"/>
              </w:rPr>
              <w:t>ų</w:t>
            </w:r>
            <w:r w:rsidR="00B44943" w:rsidRPr="00B44943">
              <w:rPr>
                <w:rFonts w:ascii="Times New Roman" w:hAnsi="Times New Roman" w:cs="Times New Roman"/>
                <w:color w:val="000000" w:themeColor="text1"/>
                <w:sz w:val="24"/>
                <w:szCs w:val="24"/>
              </w:rPr>
              <w:t xml:space="preserve"> apimtyje buvo atlikt</w:t>
            </w:r>
            <w:r w:rsidR="00D72B89">
              <w:rPr>
                <w:rFonts w:ascii="Times New Roman" w:hAnsi="Times New Roman" w:cs="Times New Roman"/>
                <w:color w:val="000000" w:themeColor="text1"/>
                <w:sz w:val="24"/>
                <w:szCs w:val="24"/>
              </w:rPr>
              <w:t>a</w:t>
            </w:r>
            <w:r w:rsidR="00D72B89" w:rsidRPr="00D72B89">
              <w:rPr>
                <w:rFonts w:ascii="Times New Roman" w:hAnsi="Times New Roman" w:cs="Times New Roman"/>
                <w:color w:val="000000" w:themeColor="text1"/>
                <w:sz w:val="24"/>
                <w:szCs w:val="24"/>
              </w:rPr>
              <w:t xml:space="preserve"> sociologin</w:t>
            </w:r>
            <w:r w:rsidR="00D72B89">
              <w:rPr>
                <w:rFonts w:ascii="Times New Roman" w:hAnsi="Times New Roman" w:cs="Times New Roman"/>
                <w:color w:val="000000" w:themeColor="text1"/>
                <w:sz w:val="24"/>
                <w:szCs w:val="24"/>
              </w:rPr>
              <w:t xml:space="preserve">ė </w:t>
            </w:r>
            <w:r w:rsidR="00D72B89" w:rsidRPr="00D72B89">
              <w:rPr>
                <w:rFonts w:ascii="Times New Roman" w:hAnsi="Times New Roman" w:cs="Times New Roman"/>
                <w:color w:val="000000" w:themeColor="text1"/>
                <w:sz w:val="24"/>
                <w:szCs w:val="24"/>
              </w:rPr>
              <w:t xml:space="preserve">šalies ir/arba regiono ir/arba miesto lygmens  </w:t>
            </w:r>
            <w:r w:rsidR="00B44943" w:rsidRPr="00B44943">
              <w:rPr>
                <w:rFonts w:ascii="Times New Roman" w:hAnsi="Times New Roman" w:cs="Times New Roman"/>
                <w:color w:val="000000" w:themeColor="text1"/>
                <w:sz w:val="24"/>
                <w:szCs w:val="24"/>
              </w:rPr>
              <w:t>studij</w:t>
            </w:r>
            <w:r w:rsidR="00A63E6D">
              <w:rPr>
                <w:rFonts w:ascii="Times New Roman" w:hAnsi="Times New Roman" w:cs="Times New Roman"/>
                <w:color w:val="000000" w:themeColor="text1"/>
                <w:sz w:val="24"/>
                <w:szCs w:val="24"/>
              </w:rPr>
              <w:t>os</w:t>
            </w:r>
            <w:r w:rsidR="00B44943" w:rsidRPr="00B44943">
              <w:rPr>
                <w:rFonts w:ascii="Times New Roman" w:hAnsi="Times New Roman" w:cs="Times New Roman"/>
                <w:color w:val="000000" w:themeColor="text1"/>
                <w:sz w:val="24"/>
                <w:szCs w:val="24"/>
              </w:rPr>
              <w:t xml:space="preserve"> / tyrim</w:t>
            </w:r>
            <w:r w:rsidR="00D72B89">
              <w:rPr>
                <w:rFonts w:ascii="Times New Roman" w:hAnsi="Times New Roman" w:cs="Times New Roman"/>
                <w:color w:val="000000" w:themeColor="text1"/>
                <w:sz w:val="24"/>
                <w:szCs w:val="24"/>
              </w:rPr>
              <w:t>a</w:t>
            </w:r>
            <w:r w:rsidR="00A63E6D">
              <w:rPr>
                <w:rFonts w:ascii="Times New Roman" w:hAnsi="Times New Roman" w:cs="Times New Roman"/>
                <w:color w:val="000000" w:themeColor="text1"/>
                <w:sz w:val="24"/>
                <w:szCs w:val="24"/>
              </w:rPr>
              <w:t>i</w:t>
            </w:r>
            <w:r w:rsidR="00B44943" w:rsidRPr="00B44943">
              <w:rPr>
                <w:rFonts w:ascii="Times New Roman" w:hAnsi="Times New Roman" w:cs="Times New Roman"/>
                <w:color w:val="000000" w:themeColor="text1"/>
                <w:sz w:val="24"/>
                <w:szCs w:val="24"/>
              </w:rPr>
              <w:t xml:space="preserve"> / vertinim</w:t>
            </w:r>
            <w:r w:rsidR="00D72B89">
              <w:rPr>
                <w:rFonts w:ascii="Times New Roman" w:hAnsi="Times New Roman" w:cs="Times New Roman"/>
                <w:color w:val="000000" w:themeColor="text1"/>
                <w:sz w:val="24"/>
                <w:szCs w:val="24"/>
              </w:rPr>
              <w:t>a</w:t>
            </w:r>
            <w:r w:rsidR="00A63E6D">
              <w:rPr>
                <w:rFonts w:ascii="Times New Roman" w:hAnsi="Times New Roman" w:cs="Times New Roman"/>
                <w:color w:val="000000" w:themeColor="text1"/>
                <w:sz w:val="24"/>
                <w:szCs w:val="24"/>
              </w:rPr>
              <w:t>i</w:t>
            </w:r>
            <w:r w:rsidR="00B44943" w:rsidRPr="00B44943">
              <w:rPr>
                <w:rFonts w:ascii="Times New Roman" w:hAnsi="Times New Roman" w:cs="Times New Roman"/>
                <w:color w:val="000000" w:themeColor="text1"/>
                <w:sz w:val="24"/>
                <w:szCs w:val="24"/>
              </w:rPr>
              <w:t xml:space="preserve"> / projekt</w:t>
            </w:r>
            <w:r w:rsidR="00D72B89">
              <w:rPr>
                <w:rFonts w:ascii="Times New Roman" w:hAnsi="Times New Roman" w:cs="Times New Roman"/>
                <w:color w:val="000000" w:themeColor="text1"/>
                <w:sz w:val="24"/>
                <w:szCs w:val="24"/>
              </w:rPr>
              <w:t>a</w:t>
            </w:r>
            <w:r w:rsidR="00A63E6D">
              <w:rPr>
                <w:rFonts w:ascii="Times New Roman" w:hAnsi="Times New Roman" w:cs="Times New Roman"/>
                <w:color w:val="000000" w:themeColor="text1"/>
                <w:sz w:val="24"/>
                <w:szCs w:val="24"/>
              </w:rPr>
              <w:t>i</w:t>
            </w:r>
            <w:r w:rsidRPr="00B44943">
              <w:rPr>
                <w:rFonts w:ascii="Times New Roman" w:hAnsi="Times New Roman" w:cs="Times New Roman"/>
                <w:color w:val="000000" w:themeColor="text1"/>
                <w:sz w:val="24"/>
                <w:szCs w:val="24"/>
              </w:rPr>
              <w:t xml:space="preserve">, </w:t>
            </w:r>
            <w:r w:rsidRPr="00B44943">
              <w:rPr>
                <w:rFonts w:ascii="Times New Roman" w:hAnsi="Times New Roman" w:cs="Times New Roman"/>
                <w:b/>
                <w:bCs/>
                <w:color w:val="000000" w:themeColor="text1"/>
                <w:sz w:val="24"/>
                <w:szCs w:val="24"/>
              </w:rPr>
              <w:t>vienetais.</w:t>
            </w:r>
          </w:p>
        </w:tc>
        <w:tc>
          <w:tcPr>
            <w:tcW w:w="1600" w:type="dxa"/>
            <w:tcBorders>
              <w:top w:val="single" w:sz="4"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03114F93" w14:textId="5A24B6AD" w:rsidR="001C5070" w:rsidRPr="00B44943" w:rsidRDefault="00842B81" w:rsidP="00B37D1A">
            <w:pPr>
              <w:jc w:val="center"/>
              <w:rPr>
                <w:rFonts w:ascii="Times New Roman" w:hAnsi="Times New Roman" w:cs="Times New Roman"/>
                <w:b/>
                <w:bCs/>
                <w:sz w:val="24"/>
                <w:szCs w:val="24"/>
              </w:rPr>
            </w:pPr>
            <w:r w:rsidRPr="00B44943">
              <w:rPr>
                <w:rFonts w:ascii="Times New Roman" w:hAnsi="Times New Roman" w:cs="Times New Roman"/>
                <w:b/>
                <w:bCs/>
                <w:sz w:val="24"/>
                <w:szCs w:val="24"/>
              </w:rPr>
              <w:t>1</w:t>
            </w:r>
            <w:r w:rsidR="00A76096">
              <w:rPr>
                <w:rFonts w:ascii="Times New Roman" w:hAnsi="Times New Roman" w:cs="Times New Roman"/>
                <w:b/>
                <w:bCs/>
                <w:sz w:val="24"/>
                <w:szCs w:val="24"/>
              </w:rPr>
              <w:t>5</w:t>
            </w:r>
          </w:p>
        </w:tc>
        <w:tc>
          <w:tcPr>
            <w:tcW w:w="1551" w:type="dxa"/>
            <w:tcBorders>
              <w:top w:val="single" w:sz="4" w:space="0" w:color="auto"/>
              <w:left w:val="single" w:sz="8" w:space="0" w:color="000000" w:themeColor="text1"/>
              <w:bottom w:val="single" w:sz="8" w:space="0" w:color="auto"/>
              <w:right w:val="single" w:sz="8" w:space="0" w:color="auto"/>
            </w:tcBorders>
            <w:tcMar>
              <w:left w:w="108" w:type="dxa"/>
              <w:right w:w="108" w:type="dxa"/>
            </w:tcMar>
            <w:vAlign w:val="center"/>
          </w:tcPr>
          <w:p w14:paraId="4A265F57" w14:textId="77777777" w:rsidR="001C5070" w:rsidRPr="00B44943" w:rsidRDefault="001C5070" w:rsidP="00B37D1A">
            <w:pPr>
              <w:jc w:val="center"/>
              <w:rPr>
                <w:rFonts w:ascii="Times New Roman" w:hAnsi="Times New Roman" w:cs="Times New Roman"/>
                <w:b/>
                <w:bCs/>
                <w:color w:val="000000" w:themeColor="text1"/>
                <w:sz w:val="24"/>
                <w:szCs w:val="24"/>
              </w:rPr>
            </w:pPr>
          </w:p>
        </w:tc>
      </w:tr>
      <w:tr w:rsidR="00842B81" w:rsidRPr="00B44943" w14:paraId="23D8B9AF" w14:textId="77777777" w:rsidTr="00B37D1A">
        <w:trPr>
          <w:trHeight w:val="972"/>
        </w:trPr>
        <w:tc>
          <w:tcPr>
            <w:tcW w:w="6762" w:type="dxa"/>
            <w:tcBorders>
              <w:top w:val="single" w:sz="4" w:space="0" w:color="auto"/>
              <w:left w:val="single" w:sz="8" w:space="0" w:color="auto"/>
              <w:right w:val="single" w:sz="8" w:space="0" w:color="000000" w:themeColor="text1"/>
            </w:tcBorders>
            <w:tcMar>
              <w:left w:w="108" w:type="dxa"/>
              <w:right w:w="108" w:type="dxa"/>
            </w:tcMar>
            <w:vAlign w:val="center"/>
          </w:tcPr>
          <w:p w14:paraId="47531E95" w14:textId="08ECAEEB" w:rsidR="00842B81" w:rsidRPr="00B44943" w:rsidRDefault="00842B81" w:rsidP="00842B81">
            <w:pPr>
              <w:jc w:val="both"/>
              <w:rPr>
                <w:rFonts w:ascii="Times New Roman" w:hAnsi="Times New Roman" w:cs="Times New Roman"/>
                <w:b/>
                <w:bCs/>
                <w:sz w:val="24"/>
                <w:szCs w:val="24"/>
              </w:rPr>
            </w:pPr>
            <w:r w:rsidRPr="00B44943">
              <w:rPr>
                <w:rFonts w:ascii="Times New Roman" w:hAnsi="Times New Roman" w:cs="Times New Roman"/>
                <w:b/>
                <w:bCs/>
                <w:sz w:val="24"/>
                <w:szCs w:val="24"/>
              </w:rPr>
              <w:t>Kriterijus T</w:t>
            </w:r>
            <w:r w:rsidR="00A475BB">
              <w:rPr>
                <w:rFonts w:ascii="Times New Roman" w:hAnsi="Times New Roman" w:cs="Times New Roman"/>
                <w:b/>
                <w:bCs/>
                <w:sz w:val="24"/>
                <w:szCs w:val="24"/>
                <w:vertAlign w:val="subscript"/>
              </w:rPr>
              <w:t>3</w:t>
            </w:r>
            <w:r w:rsidRPr="00B44943">
              <w:rPr>
                <w:rFonts w:ascii="Times New Roman" w:hAnsi="Times New Roman" w:cs="Times New Roman"/>
                <w:b/>
                <w:bCs/>
                <w:sz w:val="24"/>
                <w:szCs w:val="24"/>
              </w:rPr>
              <w:t xml:space="preserve"> – Specialisto Nr. 2 </w:t>
            </w:r>
            <w:r w:rsidR="006E3F28" w:rsidRPr="006E3F28">
              <w:rPr>
                <w:rFonts w:ascii="Times New Roman" w:hAnsi="Times New Roman" w:cs="Times New Roman"/>
                <w:b/>
                <w:bCs/>
                <w:sz w:val="24"/>
                <w:szCs w:val="24"/>
              </w:rPr>
              <w:t xml:space="preserve">papildoma </w:t>
            </w:r>
            <w:r w:rsidRPr="00B44943">
              <w:rPr>
                <w:rFonts w:ascii="Times New Roman" w:hAnsi="Times New Roman" w:cs="Times New Roman"/>
                <w:b/>
                <w:bCs/>
                <w:sz w:val="24"/>
                <w:szCs w:val="24"/>
              </w:rPr>
              <w:t>patirtis.</w:t>
            </w:r>
          </w:p>
          <w:p w14:paraId="5FE623D4" w14:textId="1865A7C7" w:rsidR="00842B81" w:rsidRPr="00B44943" w:rsidRDefault="00842B81" w:rsidP="00842B81">
            <w:pPr>
              <w:jc w:val="both"/>
              <w:rPr>
                <w:rFonts w:ascii="Times New Roman" w:hAnsi="Times New Roman" w:cs="Times New Roman"/>
                <w:b/>
                <w:bCs/>
                <w:sz w:val="24"/>
                <w:szCs w:val="24"/>
              </w:rPr>
            </w:pPr>
            <w:r w:rsidRPr="00B44943">
              <w:rPr>
                <w:rFonts w:ascii="Times New Roman" w:hAnsi="Times New Roman" w:cs="Times New Roman"/>
                <w:b/>
                <w:bCs/>
                <w:color w:val="000000" w:themeColor="text1"/>
                <w:sz w:val="24"/>
                <w:szCs w:val="24"/>
              </w:rPr>
              <w:t>Papildoma</w:t>
            </w:r>
            <w:r w:rsidRPr="00B44943">
              <w:rPr>
                <w:rFonts w:ascii="Times New Roman" w:hAnsi="Times New Roman" w:cs="Times New Roman"/>
                <w:color w:val="000000" w:themeColor="text1"/>
                <w:sz w:val="24"/>
                <w:szCs w:val="24"/>
              </w:rPr>
              <w:t xml:space="preserve"> Specialisto Nr. 2 </w:t>
            </w:r>
            <w:r w:rsidRPr="00B44943">
              <w:rPr>
                <w:rFonts w:ascii="Times New Roman" w:hAnsi="Times New Roman" w:cs="Times New Roman"/>
                <w:b/>
                <w:bCs/>
                <w:color w:val="000000" w:themeColor="text1"/>
                <w:sz w:val="24"/>
                <w:szCs w:val="24"/>
              </w:rPr>
              <w:t xml:space="preserve">patirtis* </w:t>
            </w:r>
            <w:r w:rsidR="00B44943" w:rsidRPr="00B44943">
              <w:rPr>
                <w:rFonts w:ascii="Times New Roman" w:hAnsi="Times New Roman" w:cs="Times New Roman"/>
                <w:color w:val="000000" w:themeColor="text1"/>
                <w:sz w:val="24"/>
                <w:szCs w:val="24"/>
              </w:rPr>
              <w:t>rengiant studijas</w:t>
            </w:r>
            <w:r w:rsidR="00B44943">
              <w:rPr>
                <w:rFonts w:ascii="Times New Roman" w:hAnsi="Times New Roman" w:cs="Times New Roman"/>
                <w:color w:val="000000" w:themeColor="text1"/>
                <w:sz w:val="24"/>
                <w:szCs w:val="24"/>
              </w:rPr>
              <w:t xml:space="preserve"> / tyrimus</w:t>
            </w:r>
            <w:r w:rsidR="00B44943" w:rsidRPr="00B44943">
              <w:rPr>
                <w:rFonts w:ascii="Times New Roman" w:hAnsi="Times New Roman" w:cs="Times New Roman"/>
                <w:color w:val="000000" w:themeColor="text1"/>
                <w:sz w:val="24"/>
                <w:szCs w:val="24"/>
              </w:rPr>
              <w:t xml:space="preserve"> / </w:t>
            </w:r>
            <w:r w:rsidR="00B44943">
              <w:rPr>
                <w:rFonts w:ascii="Times New Roman" w:hAnsi="Times New Roman" w:cs="Times New Roman"/>
                <w:color w:val="000000" w:themeColor="text1"/>
                <w:sz w:val="24"/>
                <w:szCs w:val="24"/>
              </w:rPr>
              <w:t xml:space="preserve">vertinimus / </w:t>
            </w:r>
            <w:r w:rsidR="00B44943" w:rsidRPr="00B44943">
              <w:rPr>
                <w:rFonts w:ascii="Times New Roman" w:hAnsi="Times New Roman" w:cs="Times New Roman"/>
                <w:color w:val="000000" w:themeColor="text1"/>
                <w:sz w:val="24"/>
                <w:szCs w:val="24"/>
              </w:rPr>
              <w:t>projektus</w:t>
            </w:r>
            <w:r w:rsidRPr="00B44943">
              <w:rPr>
                <w:rFonts w:ascii="Times New Roman" w:hAnsi="Times New Roman" w:cs="Times New Roman"/>
                <w:color w:val="000000" w:themeColor="text1"/>
                <w:sz w:val="24"/>
                <w:szCs w:val="24"/>
              </w:rPr>
              <w:t xml:space="preserve">, kurie buvo įvykdyti (užbaigti) ir </w:t>
            </w:r>
            <w:r w:rsidR="00B44943" w:rsidRPr="00B44943">
              <w:rPr>
                <w:rFonts w:ascii="Times New Roman" w:hAnsi="Times New Roman" w:cs="Times New Roman"/>
                <w:color w:val="000000" w:themeColor="text1"/>
                <w:sz w:val="24"/>
                <w:szCs w:val="24"/>
              </w:rPr>
              <w:t>kur</w:t>
            </w:r>
            <w:r w:rsidR="00B44943">
              <w:rPr>
                <w:rFonts w:ascii="Times New Roman" w:hAnsi="Times New Roman" w:cs="Times New Roman"/>
                <w:color w:val="000000" w:themeColor="text1"/>
                <w:sz w:val="24"/>
                <w:szCs w:val="24"/>
              </w:rPr>
              <w:t xml:space="preserve"> sp</w:t>
            </w:r>
            <w:r w:rsidR="00B44943" w:rsidRPr="00B44943">
              <w:rPr>
                <w:rFonts w:ascii="Times New Roman" w:hAnsi="Times New Roman" w:cs="Times New Roman"/>
                <w:color w:val="000000" w:themeColor="text1"/>
                <w:sz w:val="24"/>
                <w:szCs w:val="24"/>
              </w:rPr>
              <w:t>ecialistas atliko matematin</w:t>
            </w:r>
            <w:r w:rsidR="00B44943">
              <w:rPr>
                <w:rFonts w:ascii="Times New Roman" w:hAnsi="Times New Roman" w:cs="Times New Roman"/>
                <w:color w:val="000000" w:themeColor="text1"/>
                <w:sz w:val="24"/>
                <w:szCs w:val="24"/>
              </w:rPr>
              <w:t>ius</w:t>
            </w:r>
            <w:r w:rsidR="00B44943" w:rsidRPr="00B44943">
              <w:rPr>
                <w:rFonts w:ascii="Times New Roman" w:hAnsi="Times New Roman" w:cs="Times New Roman"/>
                <w:color w:val="000000" w:themeColor="text1"/>
                <w:sz w:val="24"/>
                <w:szCs w:val="24"/>
              </w:rPr>
              <w:t xml:space="preserve"> ir ekonomin</w:t>
            </w:r>
            <w:r w:rsidR="00B44943">
              <w:rPr>
                <w:rFonts w:ascii="Times New Roman" w:hAnsi="Times New Roman" w:cs="Times New Roman"/>
                <w:color w:val="000000" w:themeColor="text1"/>
                <w:sz w:val="24"/>
                <w:szCs w:val="24"/>
              </w:rPr>
              <w:t>ius</w:t>
            </w:r>
            <w:r w:rsidR="00B44943" w:rsidRPr="00B44943">
              <w:rPr>
                <w:rFonts w:ascii="Times New Roman" w:hAnsi="Times New Roman" w:cs="Times New Roman"/>
                <w:color w:val="000000" w:themeColor="text1"/>
                <w:sz w:val="24"/>
                <w:szCs w:val="24"/>
              </w:rPr>
              <w:t xml:space="preserve"> tam tikros srities modeliavim</w:t>
            </w:r>
            <w:r w:rsidR="00B44943">
              <w:rPr>
                <w:rFonts w:ascii="Times New Roman" w:hAnsi="Times New Roman" w:cs="Times New Roman"/>
                <w:color w:val="000000" w:themeColor="text1"/>
                <w:sz w:val="24"/>
                <w:szCs w:val="24"/>
              </w:rPr>
              <w:t>us</w:t>
            </w:r>
            <w:r w:rsidR="00B44943" w:rsidRPr="00B44943">
              <w:rPr>
                <w:rFonts w:ascii="Times New Roman" w:hAnsi="Times New Roman" w:cs="Times New Roman"/>
                <w:color w:val="000000" w:themeColor="text1"/>
                <w:sz w:val="24"/>
                <w:szCs w:val="24"/>
              </w:rPr>
              <w:t>, įskaitant viešųjų intervencijų kaštų naudos analiz</w:t>
            </w:r>
            <w:r w:rsidR="00A63E6D">
              <w:rPr>
                <w:rFonts w:ascii="Times New Roman" w:hAnsi="Times New Roman" w:cs="Times New Roman"/>
                <w:color w:val="000000" w:themeColor="text1"/>
                <w:sz w:val="24"/>
                <w:szCs w:val="24"/>
              </w:rPr>
              <w:t>ių</w:t>
            </w:r>
            <w:r w:rsidR="00B44943" w:rsidRPr="00B44943">
              <w:rPr>
                <w:rFonts w:ascii="Times New Roman" w:hAnsi="Times New Roman" w:cs="Times New Roman"/>
                <w:color w:val="000000" w:themeColor="text1"/>
                <w:sz w:val="24"/>
                <w:szCs w:val="24"/>
              </w:rPr>
              <w:t xml:space="preserve"> parengimą arba investicijų poveikio ir/ar pažangos šalies ir/ar ūkio šakos mastu</w:t>
            </w:r>
            <w:r w:rsidR="00A63E6D">
              <w:rPr>
                <w:rFonts w:ascii="Times New Roman" w:hAnsi="Times New Roman" w:cs="Times New Roman"/>
                <w:color w:val="000000" w:themeColor="text1"/>
                <w:sz w:val="24"/>
                <w:szCs w:val="24"/>
              </w:rPr>
              <w:t xml:space="preserve"> studijas / tyrimus / </w:t>
            </w:r>
            <w:r w:rsidR="00A63E6D" w:rsidRPr="00B44943">
              <w:rPr>
                <w:rFonts w:ascii="Times New Roman" w:hAnsi="Times New Roman" w:cs="Times New Roman"/>
                <w:color w:val="000000" w:themeColor="text1"/>
                <w:sz w:val="24"/>
                <w:szCs w:val="24"/>
              </w:rPr>
              <w:t>vertinim</w:t>
            </w:r>
            <w:r w:rsidR="00A63E6D">
              <w:rPr>
                <w:rFonts w:ascii="Times New Roman" w:hAnsi="Times New Roman" w:cs="Times New Roman"/>
                <w:color w:val="000000" w:themeColor="text1"/>
                <w:sz w:val="24"/>
                <w:szCs w:val="24"/>
              </w:rPr>
              <w:t>us / projektus</w:t>
            </w:r>
            <w:r w:rsidRPr="00B44943">
              <w:rPr>
                <w:rFonts w:ascii="Times New Roman" w:hAnsi="Times New Roman" w:cs="Times New Roman"/>
                <w:color w:val="000000" w:themeColor="text1"/>
                <w:sz w:val="24"/>
                <w:szCs w:val="24"/>
              </w:rPr>
              <w:t xml:space="preserve">, </w:t>
            </w:r>
            <w:r w:rsidRPr="00B44943">
              <w:rPr>
                <w:rFonts w:ascii="Times New Roman" w:hAnsi="Times New Roman" w:cs="Times New Roman"/>
                <w:b/>
                <w:bCs/>
                <w:color w:val="000000" w:themeColor="text1"/>
                <w:sz w:val="24"/>
                <w:szCs w:val="24"/>
              </w:rPr>
              <w:t>vienetais.</w:t>
            </w:r>
          </w:p>
        </w:tc>
        <w:tc>
          <w:tcPr>
            <w:tcW w:w="1600" w:type="dxa"/>
            <w:tcBorders>
              <w:top w:val="single" w:sz="4"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1AF970AE" w14:textId="69193456" w:rsidR="00842B81" w:rsidRPr="00B44943" w:rsidRDefault="00842B81" w:rsidP="00B37D1A">
            <w:pPr>
              <w:jc w:val="center"/>
              <w:rPr>
                <w:rFonts w:ascii="Times New Roman" w:hAnsi="Times New Roman" w:cs="Times New Roman"/>
                <w:b/>
                <w:bCs/>
                <w:sz w:val="24"/>
                <w:szCs w:val="24"/>
              </w:rPr>
            </w:pPr>
            <w:r w:rsidRPr="00B44943">
              <w:rPr>
                <w:rFonts w:ascii="Times New Roman" w:hAnsi="Times New Roman" w:cs="Times New Roman"/>
                <w:b/>
                <w:bCs/>
                <w:sz w:val="24"/>
                <w:szCs w:val="24"/>
              </w:rPr>
              <w:t>1</w:t>
            </w:r>
            <w:r w:rsidR="00A76096">
              <w:rPr>
                <w:rFonts w:ascii="Times New Roman" w:hAnsi="Times New Roman" w:cs="Times New Roman"/>
                <w:b/>
                <w:bCs/>
                <w:sz w:val="24"/>
                <w:szCs w:val="24"/>
              </w:rPr>
              <w:t>5</w:t>
            </w:r>
          </w:p>
        </w:tc>
        <w:tc>
          <w:tcPr>
            <w:tcW w:w="1551" w:type="dxa"/>
            <w:tcBorders>
              <w:top w:val="single" w:sz="4" w:space="0" w:color="auto"/>
              <w:left w:val="single" w:sz="8" w:space="0" w:color="000000" w:themeColor="text1"/>
              <w:bottom w:val="single" w:sz="8" w:space="0" w:color="auto"/>
              <w:right w:val="single" w:sz="8" w:space="0" w:color="auto"/>
            </w:tcBorders>
            <w:tcMar>
              <w:left w:w="108" w:type="dxa"/>
              <w:right w:w="108" w:type="dxa"/>
            </w:tcMar>
            <w:vAlign w:val="center"/>
          </w:tcPr>
          <w:p w14:paraId="6E6495EE" w14:textId="77777777" w:rsidR="00842B81" w:rsidRPr="00B44943" w:rsidRDefault="00842B81" w:rsidP="00B37D1A">
            <w:pPr>
              <w:jc w:val="center"/>
              <w:rPr>
                <w:rFonts w:ascii="Times New Roman" w:hAnsi="Times New Roman" w:cs="Times New Roman"/>
                <w:b/>
                <w:bCs/>
                <w:color w:val="000000" w:themeColor="text1"/>
                <w:sz w:val="24"/>
                <w:szCs w:val="24"/>
              </w:rPr>
            </w:pPr>
          </w:p>
        </w:tc>
      </w:tr>
      <w:tr w:rsidR="00842B81" w:rsidRPr="00B44943" w14:paraId="60414B2A" w14:textId="77777777" w:rsidTr="00B37D1A">
        <w:trPr>
          <w:trHeight w:val="972"/>
        </w:trPr>
        <w:tc>
          <w:tcPr>
            <w:tcW w:w="6762" w:type="dxa"/>
            <w:tcBorders>
              <w:top w:val="single" w:sz="4" w:space="0" w:color="auto"/>
              <w:left w:val="single" w:sz="8" w:space="0" w:color="auto"/>
              <w:right w:val="single" w:sz="8" w:space="0" w:color="000000" w:themeColor="text1"/>
            </w:tcBorders>
            <w:tcMar>
              <w:left w:w="108" w:type="dxa"/>
              <w:right w:w="108" w:type="dxa"/>
            </w:tcMar>
            <w:vAlign w:val="center"/>
          </w:tcPr>
          <w:p w14:paraId="6EE7A493" w14:textId="03B6EA7D" w:rsidR="00842B81" w:rsidRPr="00B44943" w:rsidRDefault="00842B81" w:rsidP="00842B81">
            <w:pPr>
              <w:jc w:val="both"/>
              <w:rPr>
                <w:rFonts w:ascii="Times New Roman" w:hAnsi="Times New Roman" w:cs="Times New Roman"/>
                <w:b/>
                <w:bCs/>
                <w:sz w:val="24"/>
                <w:szCs w:val="24"/>
              </w:rPr>
            </w:pPr>
            <w:r w:rsidRPr="00B44943">
              <w:rPr>
                <w:rFonts w:ascii="Times New Roman" w:hAnsi="Times New Roman" w:cs="Times New Roman"/>
                <w:b/>
                <w:bCs/>
                <w:sz w:val="24"/>
                <w:szCs w:val="24"/>
              </w:rPr>
              <w:t>Kriterijus T</w:t>
            </w:r>
            <w:r w:rsidR="00A475BB">
              <w:rPr>
                <w:rFonts w:ascii="Times New Roman" w:hAnsi="Times New Roman" w:cs="Times New Roman"/>
                <w:b/>
                <w:bCs/>
                <w:sz w:val="24"/>
                <w:szCs w:val="24"/>
                <w:vertAlign w:val="subscript"/>
              </w:rPr>
              <w:t>4</w:t>
            </w:r>
            <w:r w:rsidRPr="00B44943">
              <w:rPr>
                <w:rFonts w:ascii="Times New Roman" w:hAnsi="Times New Roman" w:cs="Times New Roman"/>
                <w:b/>
                <w:bCs/>
                <w:sz w:val="24"/>
                <w:szCs w:val="24"/>
              </w:rPr>
              <w:t xml:space="preserve"> – Specialisto Nr. 3 </w:t>
            </w:r>
            <w:r w:rsidR="006E3F28" w:rsidRPr="006E3F28">
              <w:rPr>
                <w:rFonts w:ascii="Times New Roman" w:hAnsi="Times New Roman" w:cs="Times New Roman"/>
                <w:b/>
                <w:bCs/>
                <w:sz w:val="24"/>
                <w:szCs w:val="24"/>
              </w:rPr>
              <w:t xml:space="preserve">papildoma </w:t>
            </w:r>
            <w:r w:rsidRPr="00B44943">
              <w:rPr>
                <w:rFonts w:ascii="Times New Roman" w:hAnsi="Times New Roman" w:cs="Times New Roman"/>
                <w:b/>
                <w:bCs/>
                <w:sz w:val="24"/>
                <w:szCs w:val="24"/>
              </w:rPr>
              <w:t>patirtis.</w:t>
            </w:r>
          </w:p>
          <w:p w14:paraId="25066235" w14:textId="36E066C6" w:rsidR="00842B81" w:rsidRPr="00B44943" w:rsidRDefault="00842B81" w:rsidP="00842B81">
            <w:pPr>
              <w:jc w:val="both"/>
              <w:rPr>
                <w:rFonts w:ascii="Times New Roman" w:hAnsi="Times New Roman" w:cs="Times New Roman"/>
                <w:b/>
                <w:bCs/>
                <w:sz w:val="24"/>
                <w:szCs w:val="24"/>
              </w:rPr>
            </w:pPr>
            <w:r w:rsidRPr="00B44943">
              <w:rPr>
                <w:rFonts w:ascii="Times New Roman" w:hAnsi="Times New Roman" w:cs="Times New Roman"/>
                <w:b/>
                <w:bCs/>
                <w:color w:val="000000" w:themeColor="text1"/>
                <w:sz w:val="24"/>
                <w:szCs w:val="24"/>
              </w:rPr>
              <w:t>Papildoma</w:t>
            </w:r>
            <w:r w:rsidRPr="00B44943">
              <w:rPr>
                <w:rFonts w:ascii="Times New Roman" w:hAnsi="Times New Roman" w:cs="Times New Roman"/>
                <w:color w:val="000000" w:themeColor="text1"/>
                <w:sz w:val="24"/>
                <w:szCs w:val="24"/>
              </w:rPr>
              <w:t xml:space="preserve"> Specialisto Nr.</w:t>
            </w:r>
            <w:r w:rsidR="00CF6E18">
              <w:rPr>
                <w:rFonts w:ascii="Times New Roman" w:hAnsi="Times New Roman" w:cs="Times New Roman"/>
                <w:color w:val="000000" w:themeColor="text1"/>
                <w:sz w:val="24"/>
                <w:szCs w:val="24"/>
              </w:rPr>
              <w:t xml:space="preserve"> </w:t>
            </w:r>
            <w:r w:rsidR="00B44943">
              <w:rPr>
                <w:rFonts w:ascii="Times New Roman" w:hAnsi="Times New Roman" w:cs="Times New Roman"/>
                <w:color w:val="000000" w:themeColor="text1"/>
                <w:sz w:val="24"/>
                <w:szCs w:val="24"/>
              </w:rPr>
              <w:t>3</w:t>
            </w:r>
            <w:r w:rsidRPr="00B44943">
              <w:rPr>
                <w:rFonts w:ascii="Times New Roman" w:hAnsi="Times New Roman" w:cs="Times New Roman"/>
                <w:color w:val="000000" w:themeColor="text1"/>
                <w:sz w:val="24"/>
                <w:szCs w:val="24"/>
              </w:rPr>
              <w:t xml:space="preserve"> </w:t>
            </w:r>
            <w:r w:rsidRPr="00B44943">
              <w:rPr>
                <w:rFonts w:ascii="Times New Roman" w:hAnsi="Times New Roman" w:cs="Times New Roman"/>
                <w:b/>
                <w:bCs/>
                <w:color w:val="000000" w:themeColor="text1"/>
                <w:sz w:val="24"/>
                <w:szCs w:val="24"/>
              </w:rPr>
              <w:t xml:space="preserve">patirtis* </w:t>
            </w:r>
            <w:r w:rsidRPr="00B44943">
              <w:rPr>
                <w:rFonts w:ascii="Times New Roman" w:hAnsi="Times New Roman" w:cs="Times New Roman"/>
                <w:color w:val="000000" w:themeColor="text1"/>
                <w:sz w:val="24"/>
                <w:szCs w:val="24"/>
              </w:rPr>
              <w:t xml:space="preserve">dalyvaujant </w:t>
            </w:r>
            <w:r w:rsidR="00B44943" w:rsidRPr="00B44943">
              <w:rPr>
                <w:rFonts w:ascii="Times New Roman" w:hAnsi="Times New Roman" w:cs="Times New Roman"/>
                <w:color w:val="000000" w:themeColor="text1"/>
                <w:sz w:val="24"/>
                <w:szCs w:val="24"/>
              </w:rPr>
              <w:t>rengiant studijas</w:t>
            </w:r>
            <w:r w:rsidR="00B44943">
              <w:rPr>
                <w:rFonts w:ascii="Times New Roman" w:hAnsi="Times New Roman" w:cs="Times New Roman"/>
                <w:color w:val="000000" w:themeColor="text1"/>
                <w:sz w:val="24"/>
                <w:szCs w:val="24"/>
              </w:rPr>
              <w:t xml:space="preserve"> / tyrimus</w:t>
            </w:r>
            <w:r w:rsidR="00B44943" w:rsidRPr="00B44943">
              <w:rPr>
                <w:rFonts w:ascii="Times New Roman" w:hAnsi="Times New Roman" w:cs="Times New Roman"/>
                <w:color w:val="000000" w:themeColor="text1"/>
                <w:sz w:val="24"/>
                <w:szCs w:val="24"/>
              </w:rPr>
              <w:t xml:space="preserve"> / </w:t>
            </w:r>
            <w:r w:rsidR="00B44943">
              <w:rPr>
                <w:rFonts w:ascii="Times New Roman" w:hAnsi="Times New Roman" w:cs="Times New Roman"/>
                <w:color w:val="000000" w:themeColor="text1"/>
                <w:sz w:val="24"/>
                <w:szCs w:val="24"/>
              </w:rPr>
              <w:t xml:space="preserve">vertinimus / </w:t>
            </w:r>
            <w:r w:rsidR="00B44943" w:rsidRPr="00B44943">
              <w:rPr>
                <w:rFonts w:ascii="Times New Roman" w:hAnsi="Times New Roman" w:cs="Times New Roman"/>
                <w:color w:val="000000" w:themeColor="text1"/>
                <w:sz w:val="24"/>
                <w:szCs w:val="24"/>
              </w:rPr>
              <w:t>projektus</w:t>
            </w:r>
            <w:r w:rsidRPr="00B44943">
              <w:rPr>
                <w:rFonts w:ascii="Times New Roman" w:hAnsi="Times New Roman" w:cs="Times New Roman"/>
                <w:color w:val="000000" w:themeColor="text1"/>
                <w:sz w:val="24"/>
                <w:szCs w:val="24"/>
              </w:rPr>
              <w:t xml:space="preserve">, kurie buvo įvykdyti (užbaigti) ir </w:t>
            </w:r>
            <w:r w:rsidR="00B44943" w:rsidRPr="00B44943">
              <w:rPr>
                <w:rFonts w:ascii="Times New Roman" w:hAnsi="Times New Roman" w:cs="Times New Roman"/>
                <w:color w:val="000000" w:themeColor="text1"/>
                <w:sz w:val="24"/>
                <w:szCs w:val="24"/>
              </w:rPr>
              <w:t>kuri</w:t>
            </w:r>
            <w:r w:rsidR="00B44943">
              <w:rPr>
                <w:rFonts w:ascii="Times New Roman" w:hAnsi="Times New Roman" w:cs="Times New Roman"/>
                <w:color w:val="000000" w:themeColor="text1"/>
                <w:sz w:val="24"/>
                <w:szCs w:val="24"/>
              </w:rPr>
              <w:t>ų</w:t>
            </w:r>
            <w:r w:rsidR="00B44943" w:rsidRPr="00B44943">
              <w:rPr>
                <w:rFonts w:ascii="Times New Roman" w:hAnsi="Times New Roman" w:cs="Times New Roman"/>
                <w:color w:val="000000" w:themeColor="text1"/>
                <w:sz w:val="24"/>
                <w:szCs w:val="24"/>
              </w:rPr>
              <w:t xml:space="preserve"> apimtyje buvo atlikt</w:t>
            </w:r>
            <w:r w:rsidR="00B44943">
              <w:rPr>
                <w:rFonts w:ascii="Times New Roman" w:hAnsi="Times New Roman" w:cs="Times New Roman"/>
                <w:color w:val="000000" w:themeColor="text1"/>
                <w:sz w:val="24"/>
                <w:szCs w:val="24"/>
              </w:rPr>
              <w:t>i</w:t>
            </w:r>
            <w:r w:rsidR="00B44943" w:rsidRPr="00B44943">
              <w:rPr>
                <w:rFonts w:ascii="Times New Roman" w:hAnsi="Times New Roman" w:cs="Times New Roman"/>
                <w:color w:val="000000" w:themeColor="text1"/>
                <w:sz w:val="24"/>
                <w:szCs w:val="24"/>
              </w:rPr>
              <w:t xml:space="preserve"> </w:t>
            </w:r>
            <w:r w:rsidR="00A63E6D" w:rsidRPr="00A63E6D">
              <w:rPr>
                <w:rFonts w:ascii="Times New Roman" w:hAnsi="Times New Roman" w:cs="Times New Roman"/>
                <w:color w:val="000000" w:themeColor="text1"/>
                <w:sz w:val="24"/>
                <w:szCs w:val="24"/>
              </w:rPr>
              <w:t>statybos arba teritorijų planavimo arba socialinės apsaugos teisinio reguliavimo šalies lygiu</w:t>
            </w:r>
            <w:r w:rsidR="00B44943" w:rsidRPr="00B44943">
              <w:rPr>
                <w:rFonts w:ascii="Times New Roman" w:hAnsi="Times New Roman" w:cs="Times New Roman"/>
                <w:color w:val="000000" w:themeColor="text1"/>
                <w:sz w:val="24"/>
                <w:szCs w:val="24"/>
              </w:rPr>
              <w:t xml:space="preserve"> </w:t>
            </w:r>
            <w:r w:rsidR="00B44943">
              <w:rPr>
                <w:rFonts w:ascii="Times New Roman" w:hAnsi="Times New Roman" w:cs="Times New Roman"/>
                <w:color w:val="000000" w:themeColor="text1"/>
                <w:sz w:val="24"/>
                <w:szCs w:val="24"/>
              </w:rPr>
              <w:t xml:space="preserve">studijos / tyrimai / </w:t>
            </w:r>
            <w:r w:rsidR="00B44943" w:rsidRPr="00B44943">
              <w:rPr>
                <w:rFonts w:ascii="Times New Roman" w:hAnsi="Times New Roman" w:cs="Times New Roman"/>
                <w:color w:val="000000" w:themeColor="text1"/>
                <w:sz w:val="24"/>
                <w:szCs w:val="24"/>
              </w:rPr>
              <w:t>vertinima</w:t>
            </w:r>
            <w:r w:rsidR="00B44943">
              <w:rPr>
                <w:rFonts w:ascii="Times New Roman" w:hAnsi="Times New Roman" w:cs="Times New Roman"/>
                <w:color w:val="000000" w:themeColor="text1"/>
                <w:sz w:val="24"/>
                <w:szCs w:val="24"/>
              </w:rPr>
              <w:t>i / projektai</w:t>
            </w:r>
            <w:r w:rsidRPr="00B44943">
              <w:rPr>
                <w:rFonts w:ascii="Times New Roman" w:hAnsi="Times New Roman" w:cs="Times New Roman"/>
                <w:color w:val="000000" w:themeColor="text1"/>
                <w:sz w:val="24"/>
                <w:szCs w:val="24"/>
              </w:rPr>
              <w:t xml:space="preserve">, </w:t>
            </w:r>
            <w:r w:rsidRPr="00B44943">
              <w:rPr>
                <w:rFonts w:ascii="Times New Roman" w:hAnsi="Times New Roman" w:cs="Times New Roman"/>
                <w:b/>
                <w:bCs/>
                <w:color w:val="000000" w:themeColor="text1"/>
                <w:sz w:val="24"/>
                <w:szCs w:val="24"/>
              </w:rPr>
              <w:t>vienetais.</w:t>
            </w:r>
          </w:p>
        </w:tc>
        <w:tc>
          <w:tcPr>
            <w:tcW w:w="1600" w:type="dxa"/>
            <w:tcBorders>
              <w:top w:val="single" w:sz="4"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00F25716" w14:textId="50A95CE9" w:rsidR="00842B81" w:rsidRPr="00B44943" w:rsidRDefault="00842B81" w:rsidP="00B37D1A">
            <w:pPr>
              <w:jc w:val="center"/>
              <w:rPr>
                <w:rFonts w:ascii="Times New Roman" w:hAnsi="Times New Roman" w:cs="Times New Roman"/>
                <w:b/>
                <w:bCs/>
                <w:sz w:val="24"/>
                <w:szCs w:val="24"/>
              </w:rPr>
            </w:pPr>
            <w:r w:rsidRPr="00B44943">
              <w:rPr>
                <w:rFonts w:ascii="Times New Roman" w:hAnsi="Times New Roman" w:cs="Times New Roman"/>
                <w:b/>
                <w:bCs/>
                <w:sz w:val="24"/>
                <w:szCs w:val="24"/>
              </w:rPr>
              <w:t>10</w:t>
            </w:r>
          </w:p>
        </w:tc>
        <w:tc>
          <w:tcPr>
            <w:tcW w:w="1551" w:type="dxa"/>
            <w:tcBorders>
              <w:top w:val="single" w:sz="4" w:space="0" w:color="auto"/>
              <w:left w:val="single" w:sz="8" w:space="0" w:color="000000" w:themeColor="text1"/>
              <w:bottom w:val="single" w:sz="8" w:space="0" w:color="auto"/>
              <w:right w:val="single" w:sz="8" w:space="0" w:color="auto"/>
            </w:tcBorders>
            <w:tcMar>
              <w:left w:w="108" w:type="dxa"/>
              <w:right w:w="108" w:type="dxa"/>
            </w:tcMar>
            <w:vAlign w:val="center"/>
          </w:tcPr>
          <w:p w14:paraId="6C039392" w14:textId="77777777" w:rsidR="00842B81" w:rsidRPr="00B44943" w:rsidRDefault="00842B81" w:rsidP="00B37D1A">
            <w:pPr>
              <w:jc w:val="center"/>
              <w:rPr>
                <w:rFonts w:ascii="Times New Roman" w:hAnsi="Times New Roman" w:cs="Times New Roman"/>
                <w:b/>
                <w:bCs/>
                <w:color w:val="000000" w:themeColor="text1"/>
                <w:sz w:val="24"/>
                <w:szCs w:val="24"/>
              </w:rPr>
            </w:pPr>
          </w:p>
        </w:tc>
      </w:tr>
      <w:tr w:rsidR="00B44943" w:rsidRPr="00B44943" w14:paraId="57C90FDD" w14:textId="77777777" w:rsidTr="00B37D1A">
        <w:trPr>
          <w:trHeight w:val="2890"/>
        </w:trPr>
        <w:tc>
          <w:tcPr>
            <w:tcW w:w="9913"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40D10F" w14:textId="77777777" w:rsidR="00B44943" w:rsidRPr="00B44943" w:rsidRDefault="00B44943" w:rsidP="00B44943">
            <w:pPr>
              <w:pStyle w:val="NormalWeb"/>
              <w:jc w:val="both"/>
              <w:rPr>
                <w:color w:val="000000"/>
                <w:lang w:eastAsia="en-US"/>
              </w:rPr>
            </w:pPr>
            <w:r w:rsidRPr="00B44943">
              <w:rPr>
                <w:b/>
                <w:bCs/>
                <w:color w:val="000000"/>
                <w:lang w:eastAsia="en-US"/>
              </w:rPr>
              <w:lastRenderedPageBreak/>
              <w:t>Pastabos</w:t>
            </w:r>
            <w:r w:rsidRPr="00B44943">
              <w:rPr>
                <w:color w:val="000000"/>
                <w:lang w:eastAsia="en-US"/>
              </w:rPr>
              <w:t>:</w:t>
            </w:r>
          </w:p>
          <w:p w14:paraId="12A10192" w14:textId="0CBA7DA7" w:rsidR="00B44943" w:rsidRPr="00B44943" w:rsidRDefault="00B44943" w:rsidP="00B44943">
            <w:pPr>
              <w:pStyle w:val="NormalWeb"/>
              <w:jc w:val="both"/>
              <w:rPr>
                <w:b/>
                <w:bCs/>
              </w:rPr>
            </w:pPr>
            <w:r w:rsidRPr="00B44943">
              <w:rPr>
                <w:b/>
                <w:bCs/>
              </w:rPr>
              <w:t>*Vertinama tik papildomos Projekto (</w:t>
            </w:r>
            <w:r w:rsidR="006E3F28">
              <w:rPr>
                <w:b/>
                <w:bCs/>
              </w:rPr>
              <w:t>vertinimo paslaugų</w:t>
            </w:r>
            <w:r w:rsidRPr="00B44943">
              <w:rPr>
                <w:b/>
                <w:bCs/>
              </w:rPr>
              <w:t>) vadovo</w:t>
            </w:r>
            <w:r w:rsidR="00157BAE">
              <w:rPr>
                <w:b/>
                <w:bCs/>
              </w:rPr>
              <w:t xml:space="preserve"> ir</w:t>
            </w:r>
            <w:r w:rsidRPr="00B44943">
              <w:rPr>
                <w:b/>
                <w:bCs/>
              </w:rPr>
              <w:t xml:space="preserve"> </w:t>
            </w:r>
            <w:r w:rsidR="00157BAE">
              <w:rPr>
                <w:b/>
                <w:bCs/>
              </w:rPr>
              <w:t>s</w:t>
            </w:r>
            <w:r w:rsidRPr="00B44943">
              <w:rPr>
                <w:b/>
                <w:bCs/>
              </w:rPr>
              <w:t>pecialist</w:t>
            </w:r>
            <w:r w:rsidR="00A475BB">
              <w:rPr>
                <w:b/>
                <w:bCs/>
              </w:rPr>
              <w:t>ų</w:t>
            </w:r>
            <w:r w:rsidRPr="00B44943">
              <w:rPr>
                <w:b/>
                <w:bCs/>
              </w:rPr>
              <w:t xml:space="preserve"> Nr. 1</w:t>
            </w:r>
            <w:r w:rsidR="00A475BB">
              <w:rPr>
                <w:b/>
                <w:bCs/>
              </w:rPr>
              <w:t xml:space="preserve"> – </w:t>
            </w:r>
            <w:r w:rsidR="00A76096">
              <w:rPr>
                <w:b/>
                <w:bCs/>
              </w:rPr>
              <w:t>3</w:t>
            </w:r>
            <w:r w:rsidRPr="00B44943">
              <w:rPr>
                <w:b/>
                <w:bCs/>
              </w:rPr>
              <w:t xml:space="preserve"> patirtys (pagal T</w:t>
            </w:r>
            <w:r w:rsidRPr="00B44943">
              <w:rPr>
                <w:b/>
                <w:bCs/>
                <w:vertAlign w:val="subscript"/>
              </w:rPr>
              <w:t>1</w:t>
            </w:r>
            <w:r w:rsidRPr="00B44943">
              <w:rPr>
                <w:b/>
                <w:bCs/>
              </w:rPr>
              <w:t>, T</w:t>
            </w:r>
            <w:r w:rsidRPr="00B44943">
              <w:rPr>
                <w:b/>
                <w:bCs/>
                <w:vertAlign w:val="subscript"/>
              </w:rPr>
              <w:t>2</w:t>
            </w:r>
            <w:r w:rsidR="00A475BB" w:rsidRPr="00A475BB">
              <w:rPr>
                <w:b/>
                <w:bCs/>
              </w:rPr>
              <w:t>,</w:t>
            </w:r>
            <w:r w:rsidR="00A475BB">
              <w:rPr>
                <w:b/>
                <w:bCs/>
              </w:rPr>
              <w:t xml:space="preserve"> </w:t>
            </w:r>
            <w:r w:rsidRPr="00B44943">
              <w:rPr>
                <w:b/>
                <w:bCs/>
              </w:rPr>
              <w:t>T</w:t>
            </w:r>
            <w:r w:rsidRPr="00B44943">
              <w:rPr>
                <w:b/>
                <w:bCs/>
                <w:vertAlign w:val="subscript"/>
              </w:rPr>
              <w:t>3</w:t>
            </w:r>
            <w:r w:rsidR="00A475BB" w:rsidRPr="00A475BB">
              <w:rPr>
                <w:b/>
                <w:bCs/>
              </w:rPr>
              <w:t>,</w:t>
            </w:r>
            <w:r w:rsidR="00A475BB">
              <w:rPr>
                <w:b/>
                <w:bCs/>
              </w:rPr>
              <w:t xml:space="preserve"> </w:t>
            </w:r>
            <w:r w:rsidR="00A475BB" w:rsidRPr="00B44943">
              <w:rPr>
                <w:b/>
                <w:bCs/>
              </w:rPr>
              <w:t>T</w:t>
            </w:r>
            <w:r w:rsidR="00A475BB">
              <w:rPr>
                <w:b/>
                <w:bCs/>
                <w:vertAlign w:val="subscript"/>
              </w:rPr>
              <w:t>4</w:t>
            </w:r>
            <w:r w:rsidRPr="00B44943">
              <w:rPr>
                <w:b/>
                <w:bCs/>
              </w:rPr>
              <w:t xml:space="preserve">), kuriomis negrindžiama atitiktis kvalifikacijos reikalavimams pagal </w:t>
            </w:r>
            <w:r w:rsidR="006E3F28">
              <w:rPr>
                <w:b/>
                <w:bCs/>
              </w:rPr>
              <w:t>pirkimo</w:t>
            </w:r>
            <w:r w:rsidR="006E3F28" w:rsidRPr="00B44943">
              <w:rPr>
                <w:b/>
                <w:bCs/>
              </w:rPr>
              <w:t xml:space="preserve"> </w:t>
            </w:r>
            <w:r w:rsidRPr="00B44943">
              <w:rPr>
                <w:b/>
                <w:bCs/>
              </w:rPr>
              <w:t xml:space="preserve">sąlygų </w:t>
            </w:r>
            <w:r w:rsidR="006E3F28">
              <w:rPr>
                <w:b/>
                <w:bCs/>
              </w:rPr>
              <w:t>X</w:t>
            </w:r>
            <w:r w:rsidR="006E3F28" w:rsidRPr="00B44943">
              <w:rPr>
                <w:b/>
                <w:bCs/>
              </w:rPr>
              <w:t xml:space="preserve"> </w:t>
            </w:r>
            <w:r w:rsidRPr="00B44943">
              <w:rPr>
                <w:b/>
                <w:bCs/>
              </w:rPr>
              <w:t>priedą</w:t>
            </w:r>
            <w:r w:rsidR="006E3F28">
              <w:rPr>
                <w:b/>
                <w:bCs/>
              </w:rPr>
              <w:t xml:space="preserve"> „Tiekėjų kvalifikacijos reikalavimai“</w:t>
            </w:r>
            <w:r w:rsidRPr="00B44943">
              <w:rPr>
                <w:b/>
                <w:bCs/>
              </w:rPr>
              <w:t>.</w:t>
            </w:r>
          </w:p>
          <w:p w14:paraId="45C5FEB4" w14:textId="104D5B70" w:rsidR="00B44943" w:rsidRPr="00B44943" w:rsidRDefault="00B44943" w:rsidP="00B44943">
            <w:pPr>
              <w:pStyle w:val="NormalWeb"/>
              <w:jc w:val="both"/>
              <w:rPr>
                <w:b/>
                <w:bCs/>
              </w:rPr>
            </w:pPr>
            <w:r w:rsidRPr="00B44943">
              <w:t>Kriterijų T</w:t>
            </w:r>
            <w:r w:rsidRPr="00B44943">
              <w:rPr>
                <w:vertAlign w:val="subscript"/>
              </w:rPr>
              <w:t>1</w:t>
            </w:r>
            <w:r w:rsidRPr="00A475BB">
              <w:t>,</w:t>
            </w:r>
            <w:r w:rsidRPr="00B44943">
              <w:t xml:space="preserve"> T</w:t>
            </w:r>
            <w:r w:rsidRPr="00B44943">
              <w:rPr>
                <w:vertAlign w:val="subscript"/>
              </w:rPr>
              <w:t>2</w:t>
            </w:r>
            <w:r w:rsidRPr="00A475BB">
              <w:t>,</w:t>
            </w:r>
            <w:r w:rsidRPr="00B44943">
              <w:rPr>
                <w:vertAlign w:val="subscript"/>
              </w:rPr>
              <w:t xml:space="preserve"> </w:t>
            </w:r>
            <w:r w:rsidRPr="00B44943">
              <w:t>T</w:t>
            </w:r>
            <w:r w:rsidRPr="00B44943">
              <w:rPr>
                <w:vertAlign w:val="subscript"/>
              </w:rPr>
              <w:t>3</w:t>
            </w:r>
            <w:r w:rsidRPr="00A475BB">
              <w:t>,</w:t>
            </w:r>
            <w:r w:rsidRPr="00B44943">
              <w:rPr>
                <w:vertAlign w:val="subscript"/>
              </w:rPr>
              <w:t xml:space="preserve"> </w:t>
            </w:r>
            <w:r w:rsidRPr="00B44943">
              <w:t>T</w:t>
            </w:r>
            <w:r w:rsidRPr="00B44943">
              <w:rPr>
                <w:vertAlign w:val="subscript"/>
              </w:rPr>
              <w:t>4</w:t>
            </w:r>
            <w:r w:rsidRPr="00B44943">
              <w:rPr>
                <w:b/>
                <w:bCs/>
                <w:vertAlign w:val="subscript"/>
              </w:rPr>
              <w:t xml:space="preserve">  </w:t>
            </w:r>
            <w:r w:rsidRPr="00B44943">
              <w:t xml:space="preserve">vertinimui tiekėjas turi </w:t>
            </w:r>
            <w:r w:rsidRPr="00B44943">
              <w:rPr>
                <w:u w:val="single"/>
              </w:rPr>
              <w:t>kartu su pasiūlymu</w:t>
            </w:r>
            <w:r w:rsidRPr="00B44943">
              <w:t xml:space="preserve"> pateikti užpildytą konkurso sąlygų 6 priedą: </w:t>
            </w:r>
            <w:r w:rsidRPr="00B44943">
              <w:rPr>
                <w:lang w:eastAsia="en-US"/>
              </w:rPr>
              <w:t>nurodomos papildomos Projekto (</w:t>
            </w:r>
            <w:r w:rsidR="006E3F28">
              <w:rPr>
                <w:lang w:eastAsia="en-US"/>
              </w:rPr>
              <w:t>vertinimo paslaugų</w:t>
            </w:r>
            <w:r w:rsidRPr="00B44943">
              <w:rPr>
                <w:lang w:eastAsia="en-US"/>
              </w:rPr>
              <w:t>) vadovo</w:t>
            </w:r>
            <w:r w:rsidR="00A475BB">
              <w:rPr>
                <w:lang w:eastAsia="en-US"/>
              </w:rPr>
              <w:t xml:space="preserve"> ir s</w:t>
            </w:r>
            <w:r w:rsidRPr="00B44943">
              <w:rPr>
                <w:lang w:eastAsia="en-US"/>
              </w:rPr>
              <w:t>pecialist</w:t>
            </w:r>
            <w:r w:rsidR="00A475BB">
              <w:rPr>
                <w:lang w:eastAsia="en-US"/>
              </w:rPr>
              <w:t>ų</w:t>
            </w:r>
            <w:r w:rsidRPr="00B44943">
              <w:rPr>
                <w:lang w:eastAsia="en-US"/>
              </w:rPr>
              <w:t xml:space="preserve"> Nr. 1</w:t>
            </w:r>
            <w:r w:rsidR="00A475BB">
              <w:rPr>
                <w:lang w:eastAsia="en-US"/>
              </w:rPr>
              <w:t xml:space="preserve"> – </w:t>
            </w:r>
            <w:r w:rsidR="00A76096">
              <w:rPr>
                <w:lang w:eastAsia="en-US"/>
              </w:rPr>
              <w:t>3</w:t>
            </w:r>
            <w:r w:rsidR="00A475BB">
              <w:rPr>
                <w:lang w:eastAsia="en-US"/>
              </w:rPr>
              <w:t xml:space="preserve"> </w:t>
            </w:r>
            <w:r w:rsidRPr="00B44943">
              <w:rPr>
                <w:lang w:eastAsia="en-US"/>
              </w:rPr>
              <w:t>patirtys (užpildoma lentelė), kurių tiekėjas neteiks grindžiant Projekto (</w:t>
            </w:r>
            <w:r w:rsidR="006E3F28">
              <w:rPr>
                <w:lang w:eastAsia="en-US"/>
              </w:rPr>
              <w:t>vertinimo paslaugų</w:t>
            </w:r>
            <w:r w:rsidRPr="00B44943">
              <w:rPr>
                <w:lang w:eastAsia="en-US"/>
              </w:rPr>
              <w:t>) vadovo</w:t>
            </w:r>
            <w:r w:rsidR="00A475BB">
              <w:rPr>
                <w:lang w:eastAsia="en-US"/>
              </w:rPr>
              <w:t xml:space="preserve"> ir </w:t>
            </w:r>
            <w:r w:rsidRPr="00B44943">
              <w:rPr>
                <w:lang w:eastAsia="en-US"/>
              </w:rPr>
              <w:t>Specialist</w:t>
            </w:r>
            <w:r w:rsidR="00A475BB">
              <w:rPr>
                <w:lang w:eastAsia="en-US"/>
              </w:rPr>
              <w:t>ų</w:t>
            </w:r>
            <w:r w:rsidRPr="00B44943">
              <w:rPr>
                <w:lang w:eastAsia="en-US"/>
              </w:rPr>
              <w:t xml:space="preserve"> Nr. 1</w:t>
            </w:r>
            <w:r w:rsidR="00A475BB">
              <w:rPr>
                <w:lang w:eastAsia="en-US"/>
              </w:rPr>
              <w:t xml:space="preserve"> – </w:t>
            </w:r>
            <w:r w:rsidR="00A76096">
              <w:rPr>
                <w:lang w:eastAsia="en-US"/>
              </w:rPr>
              <w:t>3</w:t>
            </w:r>
            <w:r w:rsidRPr="00B44943">
              <w:rPr>
                <w:lang w:eastAsia="en-US"/>
              </w:rPr>
              <w:t xml:space="preserve"> patirčių atitiktį kvalifikacijos reikalavimui pagal </w:t>
            </w:r>
            <w:r w:rsidR="006E3F28">
              <w:rPr>
                <w:lang w:eastAsia="en-US"/>
              </w:rPr>
              <w:t>pirkimo</w:t>
            </w:r>
            <w:r w:rsidR="006E3F28" w:rsidRPr="00B44943">
              <w:rPr>
                <w:lang w:eastAsia="en-US"/>
              </w:rPr>
              <w:t xml:space="preserve"> </w:t>
            </w:r>
            <w:r w:rsidRPr="00B44943">
              <w:rPr>
                <w:lang w:eastAsia="en-US"/>
              </w:rPr>
              <w:t xml:space="preserve">sąlygų </w:t>
            </w:r>
            <w:r w:rsidR="006E3F28">
              <w:rPr>
                <w:lang w:eastAsia="en-US"/>
              </w:rPr>
              <w:t>X</w:t>
            </w:r>
            <w:r w:rsidR="006E3F28" w:rsidRPr="00B44943">
              <w:rPr>
                <w:lang w:eastAsia="en-US"/>
              </w:rPr>
              <w:t xml:space="preserve"> </w:t>
            </w:r>
            <w:r w:rsidRPr="00B44943">
              <w:rPr>
                <w:lang w:eastAsia="en-US"/>
              </w:rPr>
              <w:t>priedą</w:t>
            </w:r>
            <w:r w:rsidR="006E3F28">
              <w:rPr>
                <w:lang w:eastAsia="en-US"/>
              </w:rPr>
              <w:t xml:space="preserve"> „Tiekėjų kvalifikacijos reikalavimai“</w:t>
            </w:r>
            <w:r w:rsidRPr="00B44943">
              <w:rPr>
                <w:lang w:eastAsia="en-US"/>
              </w:rPr>
              <w:t>.</w:t>
            </w:r>
          </w:p>
        </w:tc>
      </w:tr>
    </w:tbl>
    <w:p w14:paraId="57726E45" w14:textId="77777777" w:rsidR="001C5070" w:rsidRPr="00B44943" w:rsidRDefault="001C5070" w:rsidP="001C5070">
      <w:pPr>
        <w:tabs>
          <w:tab w:val="left" w:pos="567"/>
        </w:tabs>
        <w:ind w:firstLine="567"/>
        <w:jc w:val="both"/>
        <w:rPr>
          <w:rFonts w:ascii="Times New Roman" w:hAnsi="Times New Roman" w:cs="Times New Roman"/>
          <w:color w:val="000000"/>
          <w:sz w:val="24"/>
          <w:szCs w:val="24"/>
        </w:rPr>
      </w:pPr>
      <w:r w:rsidRPr="00B44943">
        <w:rPr>
          <w:rFonts w:ascii="Times New Roman" w:hAnsi="Times New Roman" w:cs="Times New Roman"/>
          <w:color w:val="000000"/>
          <w:sz w:val="24"/>
          <w:szCs w:val="24"/>
        </w:rPr>
        <w:t>11.3. Pasiūlymo ekonominis naudingumas (S) apskaičiuojamas sudedant tiekėjo pasiūlymo Kainos (C) ir Kokybės (T) vertinimo balus:</w:t>
      </w:r>
    </w:p>
    <w:p w14:paraId="5BFD36DD" w14:textId="77777777" w:rsidR="001C5070" w:rsidRPr="00B44943" w:rsidRDefault="001C5070" w:rsidP="001C5070">
      <w:pPr>
        <w:tabs>
          <w:tab w:val="left" w:pos="567"/>
        </w:tabs>
        <w:ind w:firstLine="567"/>
        <w:jc w:val="both"/>
        <w:rPr>
          <w:rFonts w:ascii="Times New Roman" w:hAnsi="Times New Roman" w:cs="Times New Roman"/>
          <w:bCs/>
          <w:color w:val="000000"/>
          <w:sz w:val="24"/>
          <w:szCs w:val="24"/>
        </w:rPr>
      </w:pPr>
      <w:r w:rsidRPr="00B44943">
        <w:rPr>
          <w:rFonts w:ascii="Times New Roman" w:hAnsi="Times New Roman" w:cs="Times New Roman"/>
          <w:bCs/>
          <w:color w:val="000000"/>
          <w:sz w:val="24"/>
          <w:szCs w:val="24"/>
        </w:rPr>
        <w:t>S = C + T     (1)</w:t>
      </w:r>
    </w:p>
    <w:p w14:paraId="1C2EA869" w14:textId="77777777" w:rsidR="001C5070" w:rsidRPr="00B44943" w:rsidRDefault="001C5070" w:rsidP="001C5070">
      <w:pPr>
        <w:tabs>
          <w:tab w:val="left" w:pos="567"/>
        </w:tabs>
        <w:ind w:firstLine="567"/>
        <w:jc w:val="both"/>
        <w:rPr>
          <w:rFonts w:ascii="Times New Roman" w:hAnsi="Times New Roman" w:cs="Times New Roman"/>
          <w:color w:val="000000"/>
          <w:sz w:val="24"/>
          <w:szCs w:val="24"/>
        </w:rPr>
      </w:pPr>
      <w:r w:rsidRPr="00B44943">
        <w:rPr>
          <w:rFonts w:ascii="Times New Roman" w:hAnsi="Times New Roman" w:cs="Times New Roman"/>
          <w:color w:val="000000" w:themeColor="text1"/>
          <w:sz w:val="24"/>
          <w:szCs w:val="24"/>
        </w:rPr>
        <w:t>11.4. Pasiūlymo kainos (C) balai apskaičiuojami mažiausios pasiūlytos kainos (C</w:t>
      </w:r>
      <w:r w:rsidRPr="00B44943">
        <w:rPr>
          <w:rFonts w:ascii="Times New Roman" w:hAnsi="Times New Roman" w:cs="Times New Roman"/>
          <w:color w:val="000000" w:themeColor="text1"/>
          <w:sz w:val="24"/>
          <w:szCs w:val="24"/>
          <w:vertAlign w:val="subscript"/>
        </w:rPr>
        <w:t>min</w:t>
      </w:r>
      <w:r w:rsidRPr="00B44943">
        <w:rPr>
          <w:rFonts w:ascii="Times New Roman" w:hAnsi="Times New Roman" w:cs="Times New Roman"/>
          <w:color w:val="000000" w:themeColor="text1"/>
          <w:sz w:val="24"/>
          <w:szCs w:val="24"/>
        </w:rPr>
        <w:t>) ir vertinamo pasiūlymo kainos (C</w:t>
      </w:r>
      <w:r w:rsidRPr="00B44943">
        <w:rPr>
          <w:rFonts w:ascii="Times New Roman" w:hAnsi="Times New Roman" w:cs="Times New Roman"/>
          <w:color w:val="000000" w:themeColor="text1"/>
          <w:sz w:val="24"/>
          <w:szCs w:val="24"/>
          <w:vertAlign w:val="subscript"/>
        </w:rPr>
        <w:t>p</w:t>
      </w:r>
      <w:r w:rsidRPr="00B44943">
        <w:rPr>
          <w:rFonts w:ascii="Times New Roman" w:hAnsi="Times New Roman" w:cs="Times New Roman"/>
          <w:color w:val="000000" w:themeColor="text1"/>
          <w:sz w:val="24"/>
          <w:szCs w:val="24"/>
        </w:rPr>
        <w:t>) santykį padauginant iš kainos lyginamojo svorio (X):</w:t>
      </w:r>
    </w:p>
    <w:p w14:paraId="44FF7BBE" w14:textId="77777777" w:rsidR="001C5070" w:rsidRPr="00B44943" w:rsidRDefault="001C5070" w:rsidP="001C5070">
      <w:pPr>
        <w:tabs>
          <w:tab w:val="left" w:pos="567"/>
        </w:tabs>
        <w:ind w:firstLine="567"/>
        <w:jc w:val="both"/>
        <w:rPr>
          <w:rFonts w:ascii="Times New Roman" w:hAnsi="Times New Roman" w:cs="Times New Roman"/>
          <w:color w:val="000000"/>
          <w:sz w:val="24"/>
          <w:szCs w:val="24"/>
        </w:rPr>
      </w:pPr>
      <w:r w:rsidRPr="00B44943">
        <w:rPr>
          <w:rFonts w:ascii="Times New Roman" w:hAnsi="Times New Roman" w:cs="Times New Roman"/>
          <w:color w:val="000000"/>
          <w:sz w:val="24"/>
          <w:szCs w:val="24"/>
        </w:rPr>
        <w:object w:dxaOrig="1320" w:dyaOrig="720" w14:anchorId="4E9E1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36.6pt" o:ole="" fillcolor="window">
            <v:imagedata r:id="rId6" o:title=""/>
          </v:shape>
          <o:OLEObject Type="Embed" ProgID="Equation.3" ShapeID="_x0000_i1025" DrawAspect="Content" ObjectID="_1804052819" r:id="rId7"/>
        </w:object>
      </w:r>
      <w:r w:rsidRPr="00B44943">
        <w:rPr>
          <w:rFonts w:ascii="Times New Roman" w:hAnsi="Times New Roman" w:cs="Times New Roman"/>
          <w:color w:val="000000"/>
          <w:sz w:val="24"/>
          <w:szCs w:val="24"/>
        </w:rPr>
        <w:t xml:space="preserve">      (2)</w:t>
      </w:r>
    </w:p>
    <w:p w14:paraId="183AF953" w14:textId="2CBC5310" w:rsidR="001C5070" w:rsidRPr="00B44943" w:rsidRDefault="001C5070" w:rsidP="001C5070">
      <w:pPr>
        <w:widowControl w:val="0"/>
        <w:tabs>
          <w:tab w:val="num" w:pos="1080"/>
          <w:tab w:val="left" w:pos="1276"/>
        </w:tabs>
        <w:ind w:firstLine="567"/>
        <w:jc w:val="both"/>
        <w:rPr>
          <w:rFonts w:ascii="Times New Roman" w:hAnsi="Times New Roman" w:cs="Times New Roman"/>
          <w:sz w:val="24"/>
          <w:szCs w:val="24"/>
        </w:rPr>
      </w:pPr>
      <w:r w:rsidRPr="00B44943">
        <w:rPr>
          <w:rFonts w:ascii="Times New Roman" w:hAnsi="Times New Roman" w:cs="Times New Roman"/>
          <w:sz w:val="24"/>
          <w:szCs w:val="24"/>
        </w:rPr>
        <w:t xml:space="preserve">11.5. Kokybės (T) vertinimo balai apskaičiuojami susumuojant kriterijų </w:t>
      </w:r>
      <w:bookmarkStart w:id="0" w:name="_Hlk189834629"/>
      <w:r w:rsidRPr="00B44943">
        <w:rPr>
          <w:rFonts w:ascii="Times New Roman" w:hAnsi="Times New Roman" w:cs="Times New Roman"/>
          <w:sz w:val="24"/>
          <w:szCs w:val="24"/>
        </w:rPr>
        <w:t>T</w:t>
      </w:r>
      <w:r w:rsidRPr="00B44943">
        <w:rPr>
          <w:rFonts w:ascii="Times New Roman" w:hAnsi="Times New Roman" w:cs="Times New Roman"/>
          <w:sz w:val="24"/>
          <w:szCs w:val="24"/>
          <w:vertAlign w:val="subscript"/>
        </w:rPr>
        <w:t>1</w:t>
      </w:r>
      <w:r w:rsidRPr="00A475BB">
        <w:rPr>
          <w:rFonts w:ascii="Times New Roman" w:hAnsi="Times New Roman" w:cs="Times New Roman"/>
          <w:sz w:val="24"/>
          <w:szCs w:val="24"/>
        </w:rPr>
        <w:t>,</w:t>
      </w:r>
      <w:r w:rsidRPr="00B44943">
        <w:rPr>
          <w:rFonts w:ascii="Times New Roman" w:hAnsi="Times New Roman" w:cs="Times New Roman"/>
          <w:sz w:val="24"/>
          <w:szCs w:val="24"/>
          <w:vertAlign w:val="subscript"/>
        </w:rPr>
        <w:t xml:space="preserve"> </w:t>
      </w:r>
      <w:r w:rsidRPr="00B44943">
        <w:rPr>
          <w:rFonts w:ascii="Times New Roman" w:hAnsi="Times New Roman" w:cs="Times New Roman"/>
          <w:sz w:val="24"/>
          <w:szCs w:val="24"/>
        </w:rPr>
        <w:t>T</w:t>
      </w:r>
      <w:r w:rsidRPr="00B44943">
        <w:rPr>
          <w:rFonts w:ascii="Times New Roman" w:hAnsi="Times New Roman" w:cs="Times New Roman"/>
          <w:sz w:val="24"/>
          <w:szCs w:val="24"/>
          <w:vertAlign w:val="subscript"/>
        </w:rPr>
        <w:t>2</w:t>
      </w:r>
      <w:r w:rsidR="00842B81" w:rsidRPr="00A475BB">
        <w:rPr>
          <w:rFonts w:ascii="Times New Roman" w:hAnsi="Times New Roman" w:cs="Times New Roman"/>
          <w:sz w:val="24"/>
          <w:szCs w:val="24"/>
        </w:rPr>
        <w:t>,</w:t>
      </w:r>
      <w:r w:rsidRPr="00B44943">
        <w:rPr>
          <w:rFonts w:ascii="Times New Roman" w:hAnsi="Times New Roman" w:cs="Times New Roman"/>
          <w:sz w:val="24"/>
          <w:szCs w:val="24"/>
        </w:rPr>
        <w:t xml:space="preserve"> </w:t>
      </w:r>
      <w:r w:rsidR="00A475BB" w:rsidRPr="00B44943">
        <w:rPr>
          <w:rFonts w:ascii="Times New Roman" w:hAnsi="Times New Roman" w:cs="Times New Roman"/>
          <w:sz w:val="24"/>
          <w:szCs w:val="24"/>
        </w:rPr>
        <w:t>T</w:t>
      </w:r>
      <w:r w:rsidR="00A475BB" w:rsidRPr="00B44943">
        <w:rPr>
          <w:rFonts w:ascii="Times New Roman" w:hAnsi="Times New Roman" w:cs="Times New Roman"/>
          <w:sz w:val="24"/>
          <w:szCs w:val="24"/>
          <w:vertAlign w:val="subscript"/>
        </w:rPr>
        <w:t>3</w:t>
      </w:r>
      <w:r w:rsidR="00A475BB" w:rsidRPr="00A475BB">
        <w:rPr>
          <w:rFonts w:ascii="Times New Roman" w:hAnsi="Times New Roman" w:cs="Times New Roman"/>
          <w:sz w:val="24"/>
          <w:szCs w:val="24"/>
        </w:rPr>
        <w:t>,</w:t>
      </w:r>
      <w:r w:rsidR="00842B81" w:rsidRPr="00B44943">
        <w:rPr>
          <w:rFonts w:ascii="Times New Roman" w:hAnsi="Times New Roman" w:cs="Times New Roman"/>
          <w:sz w:val="24"/>
          <w:szCs w:val="24"/>
          <w:vertAlign w:val="subscript"/>
        </w:rPr>
        <w:t xml:space="preserve"> </w:t>
      </w:r>
      <w:r w:rsidR="00A475BB" w:rsidRPr="00B44943">
        <w:rPr>
          <w:rFonts w:ascii="Times New Roman" w:hAnsi="Times New Roman" w:cs="Times New Roman"/>
          <w:sz w:val="24"/>
          <w:szCs w:val="24"/>
        </w:rPr>
        <w:t>T</w:t>
      </w:r>
      <w:r w:rsidR="00A475BB">
        <w:rPr>
          <w:rFonts w:ascii="Times New Roman" w:hAnsi="Times New Roman" w:cs="Times New Roman"/>
          <w:sz w:val="24"/>
          <w:szCs w:val="24"/>
          <w:vertAlign w:val="subscript"/>
        </w:rPr>
        <w:t>4</w:t>
      </w:r>
      <w:r w:rsidRPr="00B44943">
        <w:rPr>
          <w:rFonts w:ascii="Times New Roman" w:hAnsi="Times New Roman" w:cs="Times New Roman"/>
          <w:sz w:val="24"/>
          <w:szCs w:val="24"/>
        </w:rPr>
        <w:t xml:space="preserve"> </w:t>
      </w:r>
      <w:bookmarkEnd w:id="0"/>
      <w:r w:rsidRPr="00B44943">
        <w:rPr>
          <w:rFonts w:ascii="Times New Roman" w:hAnsi="Times New Roman" w:cs="Times New Roman"/>
          <w:sz w:val="24"/>
          <w:szCs w:val="24"/>
        </w:rPr>
        <w:t>įvertinimą:</w:t>
      </w:r>
    </w:p>
    <w:p w14:paraId="297B9BB4" w14:textId="519B8030" w:rsidR="001C5070" w:rsidRPr="00B44943" w:rsidRDefault="001C5070" w:rsidP="001C5070">
      <w:pPr>
        <w:tabs>
          <w:tab w:val="left" w:pos="432"/>
        </w:tabs>
        <w:ind w:firstLine="567"/>
        <w:jc w:val="both"/>
        <w:rPr>
          <w:rFonts w:ascii="Times New Roman" w:hAnsi="Times New Roman" w:cs="Times New Roman"/>
          <w:sz w:val="24"/>
          <w:szCs w:val="24"/>
        </w:rPr>
      </w:pPr>
      <w:r w:rsidRPr="00B44943">
        <w:rPr>
          <w:rFonts w:ascii="Times New Roman" w:hAnsi="Times New Roman" w:cs="Times New Roman"/>
          <w:sz w:val="24"/>
          <w:szCs w:val="24"/>
        </w:rPr>
        <w:t xml:space="preserve">T = </w:t>
      </w:r>
      <w:r w:rsidRPr="00B44943">
        <w:rPr>
          <w:rFonts w:ascii="Times New Roman" w:eastAsia="Symbol" w:hAnsi="Times New Roman" w:cs="Times New Roman"/>
          <w:sz w:val="24"/>
          <w:szCs w:val="24"/>
        </w:rPr>
        <w:t>T</w:t>
      </w:r>
      <w:r w:rsidRPr="00B44943">
        <w:rPr>
          <w:rFonts w:ascii="Times New Roman" w:eastAsia="Symbol" w:hAnsi="Times New Roman" w:cs="Times New Roman"/>
          <w:sz w:val="24"/>
          <w:szCs w:val="24"/>
          <w:vertAlign w:val="subscript"/>
        </w:rPr>
        <w:t>1</w:t>
      </w:r>
      <w:r w:rsidRPr="00B44943">
        <w:rPr>
          <w:rFonts w:ascii="Times New Roman" w:eastAsia="Symbol" w:hAnsi="Times New Roman" w:cs="Times New Roman"/>
          <w:sz w:val="24"/>
          <w:szCs w:val="24"/>
        </w:rPr>
        <w:t xml:space="preserve"> </w:t>
      </w:r>
      <w:bookmarkStart w:id="1" w:name="_Hlk189834554"/>
      <w:r w:rsidRPr="00B44943">
        <w:rPr>
          <w:rFonts w:ascii="Times New Roman" w:eastAsia="Symbol" w:hAnsi="Times New Roman" w:cs="Times New Roman"/>
          <w:sz w:val="24"/>
          <w:szCs w:val="24"/>
        </w:rPr>
        <w:t>+ T</w:t>
      </w:r>
      <w:r w:rsidRPr="00B44943">
        <w:rPr>
          <w:rFonts w:ascii="Times New Roman" w:eastAsia="Symbol" w:hAnsi="Times New Roman" w:cs="Times New Roman"/>
          <w:sz w:val="24"/>
          <w:szCs w:val="24"/>
          <w:vertAlign w:val="subscript"/>
        </w:rPr>
        <w:t>2</w:t>
      </w:r>
      <w:bookmarkEnd w:id="1"/>
      <w:r w:rsidR="00A475BB" w:rsidRPr="00A475BB">
        <w:rPr>
          <w:rFonts w:ascii="Times New Roman" w:eastAsia="Symbol" w:hAnsi="Times New Roman" w:cs="Times New Roman"/>
          <w:sz w:val="24"/>
          <w:szCs w:val="24"/>
        </w:rPr>
        <w:t xml:space="preserve"> </w:t>
      </w:r>
      <w:r w:rsidRPr="00B44943">
        <w:rPr>
          <w:rFonts w:ascii="Times New Roman" w:eastAsia="Symbol" w:hAnsi="Times New Roman" w:cs="Times New Roman"/>
          <w:sz w:val="24"/>
          <w:szCs w:val="24"/>
        </w:rPr>
        <w:t>+</w:t>
      </w:r>
      <w:r w:rsidR="00842B81" w:rsidRPr="00B44943">
        <w:rPr>
          <w:rFonts w:ascii="Times New Roman" w:eastAsia="Symbol" w:hAnsi="Times New Roman" w:cs="Times New Roman"/>
          <w:sz w:val="24"/>
          <w:szCs w:val="24"/>
        </w:rPr>
        <w:t xml:space="preserve"> T</w:t>
      </w:r>
      <w:r w:rsidR="00A475BB">
        <w:rPr>
          <w:rFonts w:ascii="Times New Roman" w:eastAsia="Symbol" w:hAnsi="Times New Roman" w:cs="Times New Roman"/>
          <w:sz w:val="24"/>
          <w:szCs w:val="24"/>
          <w:vertAlign w:val="subscript"/>
        </w:rPr>
        <w:t>3</w:t>
      </w:r>
      <w:r w:rsidRPr="00B44943">
        <w:rPr>
          <w:rFonts w:ascii="Times New Roman" w:eastAsia="Symbol" w:hAnsi="Times New Roman" w:cs="Times New Roman"/>
          <w:sz w:val="24"/>
          <w:szCs w:val="24"/>
        </w:rPr>
        <w:t xml:space="preserve"> </w:t>
      </w:r>
      <w:r w:rsidR="00842B81" w:rsidRPr="00B44943">
        <w:rPr>
          <w:rFonts w:ascii="Times New Roman" w:eastAsia="Symbol" w:hAnsi="Times New Roman" w:cs="Times New Roman"/>
          <w:sz w:val="24"/>
          <w:szCs w:val="24"/>
        </w:rPr>
        <w:t>+ T</w:t>
      </w:r>
      <w:r w:rsidR="00A475BB">
        <w:rPr>
          <w:rFonts w:ascii="Times New Roman" w:eastAsia="Symbol" w:hAnsi="Times New Roman" w:cs="Times New Roman"/>
          <w:sz w:val="24"/>
          <w:szCs w:val="24"/>
          <w:vertAlign w:val="subscript"/>
        </w:rPr>
        <w:t>4</w:t>
      </w:r>
      <w:r w:rsidR="00A475BB" w:rsidRPr="00A475BB">
        <w:rPr>
          <w:rFonts w:ascii="Times New Roman" w:eastAsia="Symbol" w:hAnsi="Times New Roman" w:cs="Times New Roman"/>
          <w:sz w:val="24"/>
          <w:szCs w:val="24"/>
        </w:rPr>
        <w:t xml:space="preserve"> </w:t>
      </w:r>
      <w:r w:rsidRPr="00B44943">
        <w:rPr>
          <w:rFonts w:ascii="Times New Roman" w:hAnsi="Times New Roman" w:cs="Times New Roman"/>
          <w:sz w:val="24"/>
          <w:szCs w:val="24"/>
        </w:rPr>
        <w:t xml:space="preserve">    (3)</w:t>
      </w:r>
    </w:p>
    <w:p w14:paraId="061104DD" w14:textId="3B095CF5" w:rsidR="001C5070" w:rsidRPr="00B44943" w:rsidRDefault="001C5070" w:rsidP="00A475BB">
      <w:pPr>
        <w:widowControl w:val="0"/>
        <w:tabs>
          <w:tab w:val="num" w:pos="1080"/>
          <w:tab w:val="left" w:pos="1276"/>
        </w:tabs>
        <w:spacing w:after="0"/>
        <w:ind w:firstLine="567"/>
        <w:jc w:val="both"/>
        <w:rPr>
          <w:rFonts w:ascii="Times New Roman" w:hAnsi="Times New Roman" w:cs="Times New Roman"/>
          <w:sz w:val="24"/>
          <w:szCs w:val="24"/>
        </w:rPr>
      </w:pPr>
      <w:r w:rsidRPr="00B44943">
        <w:rPr>
          <w:rFonts w:ascii="Times New Roman" w:hAnsi="Times New Roman" w:cs="Times New Roman"/>
          <w:sz w:val="24"/>
          <w:szCs w:val="24"/>
        </w:rPr>
        <w:t xml:space="preserve">11.6. Pasiūlymo Kokybės (T) kriterijų </w:t>
      </w:r>
      <w:bookmarkStart w:id="2" w:name="_Hlk190044010"/>
      <w:r w:rsidRPr="00B44943">
        <w:rPr>
          <w:rFonts w:ascii="Times New Roman" w:hAnsi="Times New Roman" w:cs="Times New Roman"/>
          <w:sz w:val="24"/>
          <w:szCs w:val="24"/>
        </w:rPr>
        <w:t>T</w:t>
      </w:r>
      <w:r w:rsidRPr="00B44943">
        <w:rPr>
          <w:rFonts w:ascii="Times New Roman" w:hAnsi="Times New Roman" w:cs="Times New Roman"/>
          <w:sz w:val="24"/>
          <w:szCs w:val="24"/>
          <w:vertAlign w:val="subscript"/>
        </w:rPr>
        <w:t>1</w:t>
      </w:r>
      <w:r w:rsidRPr="00A475BB">
        <w:rPr>
          <w:rFonts w:ascii="Times New Roman" w:hAnsi="Times New Roman" w:cs="Times New Roman"/>
          <w:sz w:val="24"/>
          <w:szCs w:val="24"/>
        </w:rPr>
        <w:t>,</w:t>
      </w:r>
      <w:r w:rsidRPr="00B44943">
        <w:rPr>
          <w:rFonts w:ascii="Times New Roman" w:hAnsi="Times New Roman" w:cs="Times New Roman"/>
          <w:sz w:val="24"/>
          <w:szCs w:val="24"/>
          <w:vertAlign w:val="subscript"/>
        </w:rPr>
        <w:t xml:space="preserve"> </w:t>
      </w:r>
      <w:r w:rsidRPr="00B44943">
        <w:rPr>
          <w:rFonts w:ascii="Times New Roman" w:hAnsi="Times New Roman" w:cs="Times New Roman"/>
          <w:sz w:val="24"/>
          <w:szCs w:val="24"/>
        </w:rPr>
        <w:t>T</w:t>
      </w:r>
      <w:r w:rsidRPr="00B44943">
        <w:rPr>
          <w:rFonts w:ascii="Times New Roman" w:hAnsi="Times New Roman" w:cs="Times New Roman"/>
          <w:sz w:val="24"/>
          <w:szCs w:val="24"/>
          <w:vertAlign w:val="subscript"/>
        </w:rPr>
        <w:t>2</w:t>
      </w:r>
      <w:r w:rsidR="00842B81" w:rsidRPr="00A475BB">
        <w:rPr>
          <w:rFonts w:ascii="Times New Roman" w:hAnsi="Times New Roman" w:cs="Times New Roman"/>
          <w:sz w:val="24"/>
          <w:szCs w:val="24"/>
        </w:rPr>
        <w:t>,</w:t>
      </w:r>
      <w:r w:rsidRPr="00B44943">
        <w:rPr>
          <w:rFonts w:ascii="Times New Roman" w:hAnsi="Times New Roman" w:cs="Times New Roman"/>
          <w:sz w:val="24"/>
          <w:szCs w:val="24"/>
        </w:rPr>
        <w:t xml:space="preserve"> </w:t>
      </w:r>
      <w:r w:rsidR="00842B81" w:rsidRPr="00B44943">
        <w:rPr>
          <w:rFonts w:ascii="Times New Roman" w:hAnsi="Times New Roman" w:cs="Times New Roman"/>
          <w:sz w:val="24"/>
          <w:szCs w:val="24"/>
        </w:rPr>
        <w:t>T</w:t>
      </w:r>
      <w:r w:rsidR="00842B81" w:rsidRPr="00B44943">
        <w:rPr>
          <w:rFonts w:ascii="Times New Roman" w:hAnsi="Times New Roman" w:cs="Times New Roman"/>
          <w:sz w:val="24"/>
          <w:szCs w:val="24"/>
          <w:vertAlign w:val="subscript"/>
        </w:rPr>
        <w:t>3</w:t>
      </w:r>
      <w:r w:rsidR="00A475BB" w:rsidRPr="00A475BB">
        <w:rPr>
          <w:rFonts w:ascii="Times New Roman" w:hAnsi="Times New Roman" w:cs="Times New Roman"/>
          <w:sz w:val="24"/>
          <w:szCs w:val="24"/>
        </w:rPr>
        <w:t xml:space="preserve">, </w:t>
      </w:r>
      <w:r w:rsidR="00A475BB" w:rsidRPr="00B44943">
        <w:rPr>
          <w:rFonts w:ascii="Times New Roman" w:hAnsi="Times New Roman" w:cs="Times New Roman"/>
          <w:sz w:val="24"/>
          <w:szCs w:val="24"/>
        </w:rPr>
        <w:t>T</w:t>
      </w:r>
      <w:r w:rsidR="00A475BB">
        <w:rPr>
          <w:rFonts w:ascii="Times New Roman" w:hAnsi="Times New Roman" w:cs="Times New Roman"/>
          <w:sz w:val="24"/>
          <w:szCs w:val="24"/>
          <w:vertAlign w:val="subscript"/>
        </w:rPr>
        <w:t>4</w:t>
      </w:r>
      <w:r w:rsidRPr="00B44943">
        <w:rPr>
          <w:rFonts w:ascii="Times New Roman" w:hAnsi="Times New Roman" w:cs="Times New Roman"/>
          <w:sz w:val="24"/>
          <w:szCs w:val="24"/>
        </w:rPr>
        <w:t xml:space="preserve"> </w:t>
      </w:r>
      <w:bookmarkEnd w:id="2"/>
      <w:r w:rsidRPr="00B44943">
        <w:rPr>
          <w:rFonts w:ascii="Times New Roman" w:hAnsi="Times New Roman" w:cs="Times New Roman"/>
          <w:sz w:val="24"/>
          <w:szCs w:val="24"/>
        </w:rPr>
        <w:t xml:space="preserve">vertinimą atlieka ekspertai, paskirti iš Komisijos narių, turintys žinių ir kompetencijos perkamo objekto vertinamų kriterijų srityje. Ekspertiniam vertinimui gali būti papildomai pasitelkiamas (–i) išorės ekspertas (–ai) (kitų kompetentingų institucijų atstovai). Ekspertai, vertindami kriterijus, suteikia jiems vertinimo balus šių konkurso sąlygų 11.7 papunktyje nustatytose ribose ir kartu su vertinimo balu vertinimo pažymoje pateikia pagrindimą (argumentaciją), kuriuo remiantis buvo suteiktas atitinkamas balas. </w:t>
      </w:r>
    </w:p>
    <w:p w14:paraId="55F435CD" w14:textId="02B99522" w:rsidR="001C5070" w:rsidRPr="00B44943" w:rsidRDefault="001C5070" w:rsidP="00D84638">
      <w:pPr>
        <w:widowControl w:val="0"/>
        <w:tabs>
          <w:tab w:val="num" w:pos="1080"/>
          <w:tab w:val="left" w:pos="1276"/>
        </w:tabs>
        <w:ind w:firstLine="567"/>
        <w:jc w:val="both"/>
        <w:rPr>
          <w:rFonts w:ascii="Times New Roman" w:hAnsi="Times New Roman" w:cs="Times New Roman"/>
          <w:color w:val="000000" w:themeColor="text1"/>
          <w:sz w:val="24"/>
          <w:szCs w:val="24"/>
        </w:rPr>
      </w:pPr>
      <w:r w:rsidRPr="00B44943">
        <w:rPr>
          <w:rFonts w:ascii="Times New Roman" w:hAnsi="Times New Roman" w:cs="Times New Roman"/>
          <w:sz w:val="24"/>
          <w:szCs w:val="24"/>
        </w:rPr>
        <w:t>11.7. Kokybės</w:t>
      </w:r>
      <w:r w:rsidRPr="00B44943">
        <w:rPr>
          <w:rFonts w:ascii="Times New Roman" w:hAnsi="Times New Roman" w:cs="Times New Roman"/>
          <w:color w:val="000000" w:themeColor="text1"/>
          <w:sz w:val="24"/>
          <w:szCs w:val="24"/>
        </w:rPr>
        <w:t xml:space="preserve"> (T) kriterijai </w:t>
      </w:r>
      <w:bookmarkStart w:id="3" w:name="_Hlk185333530"/>
      <w:bookmarkStart w:id="4" w:name="_Hlk190044060"/>
      <w:r w:rsidRPr="00B44943">
        <w:rPr>
          <w:rFonts w:ascii="Times New Roman" w:hAnsi="Times New Roman" w:cs="Times New Roman"/>
          <w:b/>
          <w:bCs/>
          <w:color w:val="000000" w:themeColor="text1"/>
          <w:sz w:val="24"/>
          <w:szCs w:val="24"/>
        </w:rPr>
        <w:t>„Projekto (</w:t>
      </w:r>
      <w:r w:rsidR="006E3F28">
        <w:rPr>
          <w:rFonts w:ascii="Times New Roman" w:hAnsi="Times New Roman" w:cs="Times New Roman"/>
          <w:b/>
          <w:bCs/>
          <w:color w:val="000000" w:themeColor="text1"/>
          <w:sz w:val="24"/>
          <w:szCs w:val="24"/>
        </w:rPr>
        <w:t>vertinimo paslaugų</w:t>
      </w:r>
      <w:r w:rsidRPr="00B44943">
        <w:rPr>
          <w:rFonts w:ascii="Times New Roman" w:hAnsi="Times New Roman" w:cs="Times New Roman"/>
          <w:b/>
          <w:bCs/>
          <w:color w:val="000000" w:themeColor="text1"/>
          <w:sz w:val="24"/>
          <w:szCs w:val="24"/>
        </w:rPr>
        <w:t xml:space="preserve">) vadovo </w:t>
      </w:r>
      <w:r w:rsidR="00D84638">
        <w:rPr>
          <w:rFonts w:ascii="Times New Roman" w:hAnsi="Times New Roman" w:cs="Times New Roman"/>
          <w:b/>
          <w:bCs/>
          <w:color w:val="000000" w:themeColor="text1"/>
          <w:sz w:val="24"/>
          <w:szCs w:val="24"/>
        </w:rPr>
        <w:t xml:space="preserve">papildoma </w:t>
      </w:r>
      <w:r w:rsidRPr="00B44943">
        <w:rPr>
          <w:rFonts w:ascii="Times New Roman" w:hAnsi="Times New Roman" w:cs="Times New Roman"/>
          <w:b/>
          <w:bCs/>
          <w:color w:val="000000" w:themeColor="text1"/>
          <w:sz w:val="24"/>
          <w:szCs w:val="24"/>
        </w:rPr>
        <w:t>patirtis“</w:t>
      </w:r>
      <w:r w:rsidRPr="00B44943">
        <w:rPr>
          <w:rFonts w:ascii="Times New Roman" w:hAnsi="Times New Roman" w:cs="Times New Roman"/>
          <w:b/>
          <w:bCs/>
          <w:sz w:val="24"/>
          <w:szCs w:val="24"/>
        </w:rPr>
        <w:t xml:space="preserve"> </w:t>
      </w:r>
      <w:r w:rsidRPr="00B44943">
        <w:rPr>
          <w:rFonts w:ascii="Times New Roman" w:hAnsi="Times New Roman" w:cs="Times New Roman"/>
          <w:b/>
          <w:bCs/>
          <w:color w:val="000000" w:themeColor="text1"/>
          <w:sz w:val="24"/>
          <w:szCs w:val="24"/>
        </w:rPr>
        <w:t>(T</w:t>
      </w:r>
      <w:r w:rsidRPr="00B44943">
        <w:rPr>
          <w:rFonts w:ascii="Times New Roman" w:hAnsi="Times New Roman" w:cs="Times New Roman"/>
          <w:b/>
          <w:bCs/>
          <w:color w:val="000000" w:themeColor="text1"/>
          <w:sz w:val="24"/>
          <w:szCs w:val="24"/>
          <w:vertAlign w:val="subscript"/>
        </w:rPr>
        <w:t>1</w:t>
      </w:r>
      <w:r w:rsidRPr="00B44943">
        <w:rPr>
          <w:rFonts w:ascii="Times New Roman" w:hAnsi="Times New Roman" w:cs="Times New Roman"/>
          <w:b/>
          <w:bCs/>
          <w:color w:val="000000" w:themeColor="text1"/>
          <w:sz w:val="24"/>
          <w:szCs w:val="24"/>
        </w:rPr>
        <w:t xml:space="preserve">), „Specialisto Nr. 1 </w:t>
      </w:r>
      <w:r w:rsidR="00D84638">
        <w:rPr>
          <w:rFonts w:ascii="Times New Roman" w:hAnsi="Times New Roman" w:cs="Times New Roman"/>
          <w:b/>
          <w:bCs/>
          <w:color w:val="000000" w:themeColor="text1"/>
          <w:sz w:val="24"/>
          <w:szCs w:val="24"/>
        </w:rPr>
        <w:t xml:space="preserve">papildoma </w:t>
      </w:r>
      <w:r w:rsidRPr="00B44943">
        <w:rPr>
          <w:rFonts w:ascii="Times New Roman" w:hAnsi="Times New Roman" w:cs="Times New Roman"/>
          <w:b/>
          <w:bCs/>
          <w:color w:val="000000" w:themeColor="text1"/>
          <w:sz w:val="24"/>
          <w:szCs w:val="24"/>
        </w:rPr>
        <w:t>patirtis“ (T</w:t>
      </w:r>
      <w:r w:rsidRPr="00B44943">
        <w:rPr>
          <w:rFonts w:ascii="Times New Roman" w:hAnsi="Times New Roman" w:cs="Times New Roman"/>
          <w:b/>
          <w:bCs/>
          <w:color w:val="000000" w:themeColor="text1"/>
          <w:sz w:val="24"/>
          <w:szCs w:val="24"/>
          <w:vertAlign w:val="subscript"/>
        </w:rPr>
        <w:t>2</w:t>
      </w:r>
      <w:r w:rsidRPr="00B44943">
        <w:rPr>
          <w:rFonts w:ascii="Times New Roman" w:hAnsi="Times New Roman" w:cs="Times New Roman"/>
          <w:b/>
          <w:bCs/>
          <w:color w:val="000000" w:themeColor="text1"/>
          <w:sz w:val="24"/>
          <w:szCs w:val="24"/>
        </w:rPr>
        <w:t>)</w:t>
      </w:r>
      <w:r w:rsidR="00842B81" w:rsidRPr="00B44943">
        <w:rPr>
          <w:rFonts w:ascii="Times New Roman" w:hAnsi="Times New Roman" w:cs="Times New Roman"/>
          <w:b/>
          <w:bCs/>
          <w:color w:val="000000" w:themeColor="text1"/>
          <w:sz w:val="24"/>
          <w:szCs w:val="24"/>
        </w:rPr>
        <w:t xml:space="preserve">, </w:t>
      </w:r>
      <w:r w:rsidRPr="00B44943">
        <w:rPr>
          <w:rFonts w:ascii="Times New Roman" w:hAnsi="Times New Roman" w:cs="Times New Roman"/>
          <w:b/>
          <w:bCs/>
          <w:color w:val="000000" w:themeColor="text1"/>
          <w:sz w:val="24"/>
          <w:szCs w:val="24"/>
        </w:rPr>
        <w:t>„</w:t>
      </w:r>
      <w:bookmarkStart w:id="5" w:name="_Hlk144471430"/>
      <w:r w:rsidRPr="00B44943">
        <w:rPr>
          <w:rFonts w:ascii="Times New Roman" w:hAnsi="Times New Roman" w:cs="Times New Roman"/>
          <w:b/>
          <w:bCs/>
          <w:color w:val="000000" w:themeColor="text1"/>
          <w:sz w:val="24"/>
          <w:szCs w:val="24"/>
        </w:rPr>
        <w:t xml:space="preserve">Specialisto Nr. 2 </w:t>
      </w:r>
      <w:r w:rsidR="00D84638">
        <w:rPr>
          <w:rFonts w:ascii="Times New Roman" w:hAnsi="Times New Roman" w:cs="Times New Roman"/>
          <w:b/>
          <w:bCs/>
          <w:color w:val="000000" w:themeColor="text1"/>
          <w:sz w:val="24"/>
          <w:szCs w:val="24"/>
        </w:rPr>
        <w:t xml:space="preserve">papildoma </w:t>
      </w:r>
      <w:r w:rsidRPr="00B44943">
        <w:rPr>
          <w:rFonts w:ascii="Times New Roman" w:hAnsi="Times New Roman" w:cs="Times New Roman"/>
          <w:b/>
          <w:bCs/>
          <w:color w:val="000000" w:themeColor="text1"/>
          <w:sz w:val="24"/>
          <w:szCs w:val="24"/>
        </w:rPr>
        <w:t xml:space="preserve">patirtis“ </w:t>
      </w:r>
      <w:bookmarkStart w:id="6" w:name="_Hlk189834654"/>
      <w:bookmarkEnd w:id="5"/>
      <w:r w:rsidRPr="00B44943">
        <w:rPr>
          <w:rFonts w:ascii="Times New Roman" w:hAnsi="Times New Roman" w:cs="Times New Roman"/>
          <w:b/>
          <w:bCs/>
          <w:color w:val="000000" w:themeColor="text1"/>
          <w:sz w:val="24"/>
          <w:szCs w:val="24"/>
        </w:rPr>
        <w:t>(T</w:t>
      </w:r>
      <w:r w:rsidRPr="00B44943">
        <w:rPr>
          <w:rFonts w:ascii="Times New Roman" w:hAnsi="Times New Roman" w:cs="Times New Roman"/>
          <w:b/>
          <w:bCs/>
          <w:color w:val="000000" w:themeColor="text1"/>
          <w:sz w:val="24"/>
          <w:szCs w:val="24"/>
          <w:vertAlign w:val="subscript"/>
        </w:rPr>
        <w:t>3</w:t>
      </w:r>
      <w:r w:rsidRPr="00B44943">
        <w:rPr>
          <w:rFonts w:ascii="Times New Roman" w:hAnsi="Times New Roman" w:cs="Times New Roman"/>
          <w:b/>
          <w:bCs/>
          <w:color w:val="000000" w:themeColor="text1"/>
          <w:sz w:val="24"/>
          <w:szCs w:val="24"/>
        </w:rPr>
        <w:t>)</w:t>
      </w:r>
      <w:bookmarkEnd w:id="3"/>
      <w:r w:rsidR="00842B81" w:rsidRPr="00B44943">
        <w:rPr>
          <w:rFonts w:ascii="Times New Roman" w:hAnsi="Times New Roman" w:cs="Times New Roman"/>
          <w:b/>
          <w:bCs/>
          <w:color w:val="000000" w:themeColor="text1"/>
          <w:sz w:val="24"/>
          <w:szCs w:val="24"/>
        </w:rPr>
        <w:t xml:space="preserve">, „Specialisto Nr. </w:t>
      </w:r>
      <w:r w:rsidR="00A475BB">
        <w:rPr>
          <w:rFonts w:ascii="Times New Roman" w:hAnsi="Times New Roman" w:cs="Times New Roman"/>
          <w:b/>
          <w:bCs/>
          <w:color w:val="000000" w:themeColor="text1"/>
          <w:sz w:val="24"/>
          <w:szCs w:val="24"/>
        </w:rPr>
        <w:t>3</w:t>
      </w:r>
      <w:r w:rsidR="00842B81" w:rsidRPr="00B44943">
        <w:rPr>
          <w:rFonts w:ascii="Times New Roman" w:hAnsi="Times New Roman" w:cs="Times New Roman"/>
          <w:b/>
          <w:bCs/>
          <w:color w:val="000000" w:themeColor="text1"/>
          <w:sz w:val="24"/>
          <w:szCs w:val="24"/>
        </w:rPr>
        <w:t xml:space="preserve"> </w:t>
      </w:r>
      <w:r w:rsidR="00D84638">
        <w:rPr>
          <w:rFonts w:ascii="Times New Roman" w:hAnsi="Times New Roman" w:cs="Times New Roman"/>
          <w:b/>
          <w:bCs/>
          <w:color w:val="000000" w:themeColor="text1"/>
          <w:sz w:val="24"/>
          <w:szCs w:val="24"/>
        </w:rPr>
        <w:t xml:space="preserve">papildoma </w:t>
      </w:r>
      <w:r w:rsidR="00842B81" w:rsidRPr="00B44943">
        <w:rPr>
          <w:rFonts w:ascii="Times New Roman" w:hAnsi="Times New Roman" w:cs="Times New Roman"/>
          <w:b/>
          <w:bCs/>
          <w:color w:val="000000" w:themeColor="text1"/>
          <w:sz w:val="24"/>
          <w:szCs w:val="24"/>
        </w:rPr>
        <w:t>patirtis“ (T</w:t>
      </w:r>
      <w:r w:rsidR="00842B81" w:rsidRPr="00B44943">
        <w:rPr>
          <w:rFonts w:ascii="Times New Roman" w:hAnsi="Times New Roman" w:cs="Times New Roman"/>
          <w:b/>
          <w:bCs/>
          <w:color w:val="000000" w:themeColor="text1"/>
          <w:sz w:val="24"/>
          <w:szCs w:val="24"/>
          <w:vertAlign w:val="subscript"/>
        </w:rPr>
        <w:t>4</w:t>
      </w:r>
      <w:r w:rsidR="00842B81" w:rsidRPr="00B44943">
        <w:rPr>
          <w:rFonts w:ascii="Times New Roman" w:hAnsi="Times New Roman" w:cs="Times New Roman"/>
          <w:b/>
          <w:bCs/>
          <w:color w:val="000000" w:themeColor="text1"/>
          <w:sz w:val="24"/>
          <w:szCs w:val="24"/>
        </w:rPr>
        <w:t>)</w:t>
      </w:r>
      <w:r w:rsidR="00842B81" w:rsidRPr="00B44943">
        <w:rPr>
          <w:rFonts w:ascii="Times New Roman" w:hAnsi="Times New Roman" w:cs="Times New Roman"/>
          <w:color w:val="000000" w:themeColor="text1"/>
          <w:sz w:val="24"/>
          <w:szCs w:val="24"/>
        </w:rPr>
        <w:t xml:space="preserve"> </w:t>
      </w:r>
      <w:bookmarkEnd w:id="4"/>
      <w:bookmarkEnd w:id="6"/>
      <w:r w:rsidRPr="00B44943">
        <w:rPr>
          <w:rFonts w:ascii="Times New Roman" w:hAnsi="Times New Roman" w:cs="Times New Roman"/>
          <w:color w:val="000000" w:themeColor="text1"/>
          <w:sz w:val="24"/>
          <w:szCs w:val="24"/>
        </w:rPr>
        <w:t>yra kiekybiniai, kuriems balai skiriami tiesiogiai už kiekvieną reikalaujamą patirtį įrodančią reikšmę</w:t>
      </w:r>
      <w:r w:rsidRPr="00B44943">
        <w:rPr>
          <w:rFonts w:ascii="Times New Roman" w:hAnsi="Times New Roman" w:cs="Times New Roman"/>
          <w:sz w:val="24"/>
          <w:szCs w:val="24"/>
        </w:rPr>
        <w:t xml:space="preserve">, </w:t>
      </w:r>
      <w:r w:rsidRPr="00B44943">
        <w:rPr>
          <w:rFonts w:ascii="Times New Roman" w:hAnsi="Times New Roman" w:cs="Times New Roman"/>
          <w:color w:val="000000" w:themeColor="text1"/>
          <w:sz w:val="24"/>
          <w:szCs w:val="24"/>
        </w:rPr>
        <w:t>atitinkančią šių konkurso sąlygų 11.2 papunktyje nustatytus reikalavimus, pagal šiame papunktyje nurodytą balų skyrimo tvarką: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5062"/>
      </w:tblGrid>
      <w:tr w:rsidR="001C5070" w:rsidRPr="00B44943" w14:paraId="3FAD3538" w14:textId="77777777" w:rsidTr="00B37D1A">
        <w:trPr>
          <w:trHeight w:val="453"/>
        </w:trPr>
        <w:tc>
          <w:tcPr>
            <w:tcW w:w="23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0D710" w14:textId="77777777" w:rsidR="001C5070" w:rsidRPr="00B44943" w:rsidRDefault="001C5070" w:rsidP="00B37D1A">
            <w:pPr>
              <w:widowControl w:val="0"/>
              <w:tabs>
                <w:tab w:val="left" w:pos="1276"/>
              </w:tabs>
              <w:jc w:val="center"/>
              <w:rPr>
                <w:rFonts w:ascii="Times New Roman" w:hAnsi="Times New Roman" w:cs="Times New Roman"/>
                <w:b/>
                <w:iCs/>
                <w:color w:val="000000"/>
                <w:sz w:val="24"/>
                <w:szCs w:val="24"/>
              </w:rPr>
            </w:pPr>
            <w:r w:rsidRPr="00B44943">
              <w:rPr>
                <w:rFonts w:ascii="Times New Roman" w:hAnsi="Times New Roman" w:cs="Times New Roman"/>
                <w:b/>
                <w:sz w:val="24"/>
                <w:szCs w:val="24"/>
              </w:rPr>
              <w:t>Kokybės</w:t>
            </w:r>
            <w:r w:rsidRPr="00B44943">
              <w:rPr>
                <w:rFonts w:ascii="Times New Roman" w:hAnsi="Times New Roman" w:cs="Times New Roman"/>
                <w:b/>
                <w:iCs/>
                <w:color w:val="000000"/>
                <w:sz w:val="24"/>
                <w:szCs w:val="24"/>
              </w:rPr>
              <w:t xml:space="preserve"> (T) kriterijai</w:t>
            </w:r>
          </w:p>
        </w:tc>
        <w:tc>
          <w:tcPr>
            <w:tcW w:w="2629" w:type="pct"/>
            <w:tcBorders>
              <w:top w:val="single" w:sz="4" w:space="0" w:color="auto"/>
              <w:left w:val="single" w:sz="4" w:space="0" w:color="auto"/>
              <w:bottom w:val="single" w:sz="4" w:space="0" w:color="auto"/>
              <w:right w:val="single" w:sz="4" w:space="0" w:color="auto"/>
            </w:tcBorders>
            <w:vAlign w:val="center"/>
            <w:hideMark/>
          </w:tcPr>
          <w:p w14:paraId="45072F45" w14:textId="77777777" w:rsidR="001C5070" w:rsidRPr="00B44943" w:rsidRDefault="001C5070" w:rsidP="00B37D1A">
            <w:pPr>
              <w:widowControl w:val="0"/>
              <w:tabs>
                <w:tab w:val="left" w:pos="1276"/>
              </w:tabs>
              <w:jc w:val="center"/>
              <w:rPr>
                <w:rFonts w:ascii="Times New Roman" w:hAnsi="Times New Roman" w:cs="Times New Roman"/>
                <w:b/>
                <w:iCs/>
                <w:color w:val="000000"/>
                <w:sz w:val="24"/>
                <w:szCs w:val="24"/>
              </w:rPr>
            </w:pPr>
            <w:r w:rsidRPr="00B44943">
              <w:rPr>
                <w:rFonts w:ascii="Times New Roman" w:hAnsi="Times New Roman" w:cs="Times New Roman"/>
                <w:b/>
                <w:iCs/>
                <w:color w:val="000000"/>
                <w:sz w:val="24"/>
                <w:szCs w:val="24"/>
              </w:rPr>
              <w:t>Balų skyrimo kiekvienam kriterijui tvarka (pagal konkurso sąlygų 11.2 papunktį)</w:t>
            </w:r>
          </w:p>
        </w:tc>
      </w:tr>
      <w:tr w:rsidR="001C5070" w:rsidRPr="00B44943" w14:paraId="19DC5BE9" w14:textId="77777777" w:rsidTr="00D84638">
        <w:trPr>
          <w:trHeight w:val="204"/>
        </w:trPr>
        <w:tc>
          <w:tcPr>
            <w:tcW w:w="2371" w:type="pct"/>
            <w:tcBorders>
              <w:top w:val="single" w:sz="4" w:space="0" w:color="auto"/>
              <w:left w:val="single" w:sz="4" w:space="0" w:color="auto"/>
              <w:right w:val="single" w:sz="4" w:space="0" w:color="auto"/>
            </w:tcBorders>
            <w:shd w:val="clear" w:color="auto" w:fill="auto"/>
          </w:tcPr>
          <w:p w14:paraId="72DF864C" w14:textId="417261E1" w:rsidR="001C5070" w:rsidRPr="00B44943" w:rsidRDefault="001C5070" w:rsidP="00B37D1A">
            <w:pPr>
              <w:tabs>
                <w:tab w:val="left" w:pos="567"/>
              </w:tabs>
              <w:jc w:val="both"/>
              <w:rPr>
                <w:rFonts w:ascii="Times New Roman" w:hAnsi="Times New Roman" w:cs="Times New Roman"/>
                <w:b/>
                <w:bCs/>
                <w:sz w:val="24"/>
                <w:szCs w:val="24"/>
              </w:rPr>
            </w:pPr>
            <w:r w:rsidRPr="00B44943">
              <w:rPr>
                <w:rFonts w:ascii="Times New Roman" w:hAnsi="Times New Roman" w:cs="Times New Roman"/>
                <w:b/>
                <w:bCs/>
                <w:sz w:val="24"/>
                <w:szCs w:val="24"/>
              </w:rPr>
              <w:t>Kriterijus T</w:t>
            </w:r>
            <w:r w:rsidRPr="00B44943">
              <w:rPr>
                <w:rFonts w:ascii="Times New Roman" w:hAnsi="Times New Roman" w:cs="Times New Roman"/>
                <w:b/>
                <w:bCs/>
                <w:sz w:val="24"/>
                <w:szCs w:val="24"/>
                <w:vertAlign w:val="subscript"/>
              </w:rPr>
              <w:t>1</w:t>
            </w:r>
            <w:r w:rsidRPr="00B44943">
              <w:rPr>
                <w:rFonts w:ascii="Times New Roman" w:hAnsi="Times New Roman" w:cs="Times New Roman"/>
                <w:b/>
                <w:bCs/>
                <w:sz w:val="24"/>
                <w:szCs w:val="24"/>
              </w:rPr>
              <w:t xml:space="preserve"> </w:t>
            </w:r>
            <w:r w:rsidRPr="00B44943">
              <w:rPr>
                <w:rFonts w:ascii="Times New Roman" w:hAnsi="Times New Roman" w:cs="Times New Roman"/>
                <w:b/>
                <w:bCs/>
                <w:color w:val="000000" w:themeColor="text1"/>
                <w:sz w:val="24"/>
                <w:szCs w:val="24"/>
              </w:rPr>
              <w:t xml:space="preserve">„Projekto </w:t>
            </w:r>
            <w:r w:rsidR="006E3F28">
              <w:rPr>
                <w:rFonts w:ascii="Times New Roman" w:hAnsi="Times New Roman" w:cs="Times New Roman"/>
                <w:b/>
                <w:bCs/>
                <w:color w:val="000000" w:themeColor="text1"/>
                <w:sz w:val="24"/>
                <w:szCs w:val="24"/>
              </w:rPr>
              <w:t>vertinimo paslaugų</w:t>
            </w:r>
            <w:r w:rsidRPr="00B44943">
              <w:rPr>
                <w:rFonts w:ascii="Times New Roman" w:hAnsi="Times New Roman" w:cs="Times New Roman"/>
                <w:b/>
                <w:bCs/>
                <w:color w:val="000000" w:themeColor="text1"/>
                <w:sz w:val="24"/>
                <w:szCs w:val="24"/>
              </w:rPr>
              <w:t>) vadovo patirtis“</w:t>
            </w:r>
          </w:p>
        </w:tc>
        <w:tc>
          <w:tcPr>
            <w:tcW w:w="2629" w:type="pct"/>
            <w:tcBorders>
              <w:top w:val="single" w:sz="4" w:space="0" w:color="auto"/>
              <w:left w:val="single" w:sz="4" w:space="0" w:color="auto"/>
              <w:right w:val="single" w:sz="4" w:space="0" w:color="auto"/>
            </w:tcBorders>
          </w:tcPr>
          <w:p w14:paraId="04301377" w14:textId="77777777" w:rsidR="001C5070" w:rsidRPr="00B44943" w:rsidRDefault="001C5070" w:rsidP="00B37D1A">
            <w:pPr>
              <w:pStyle w:val="paragraph"/>
              <w:spacing w:before="0" w:beforeAutospacing="0" w:after="0" w:afterAutospacing="0"/>
              <w:jc w:val="both"/>
              <w:textAlignment w:val="baseline"/>
            </w:pPr>
            <w:r w:rsidRPr="00B44943">
              <w:rPr>
                <w:rStyle w:val="normaltextrun"/>
                <w:b/>
                <w:bCs/>
                <w:color w:val="000000"/>
              </w:rPr>
              <w:t>0 balų</w:t>
            </w:r>
            <w:r w:rsidRPr="00B44943">
              <w:rPr>
                <w:rStyle w:val="normaltextrun"/>
                <w:color w:val="000000"/>
              </w:rPr>
              <w:t xml:space="preserve"> – jei nepateikta papildoma arba nei viena iš pateiktų vertinimui papildomų patirčių neatitinka reikalavimų;</w:t>
            </w:r>
          </w:p>
          <w:p w14:paraId="43676777" w14:textId="77777777" w:rsidR="001C5070" w:rsidRPr="00B44943" w:rsidRDefault="001C5070" w:rsidP="00B37D1A">
            <w:pPr>
              <w:pStyle w:val="paragraph"/>
              <w:spacing w:before="0" w:beforeAutospacing="0" w:after="0" w:afterAutospacing="0"/>
              <w:jc w:val="both"/>
              <w:textAlignment w:val="baseline"/>
              <w:rPr>
                <w:rStyle w:val="normaltextrun"/>
                <w:color w:val="000000"/>
              </w:rPr>
            </w:pPr>
            <w:r w:rsidRPr="00B44943">
              <w:rPr>
                <w:rStyle w:val="normaltextrun"/>
                <w:b/>
                <w:bCs/>
                <w:color w:val="000000"/>
              </w:rPr>
              <w:t>5 balai</w:t>
            </w:r>
            <w:r w:rsidRPr="00B44943">
              <w:rPr>
                <w:rStyle w:val="normaltextrun"/>
                <w:color w:val="000000"/>
              </w:rPr>
              <w:t xml:space="preserve"> – jei pateikta papildomai 1 vienetas patirčių ir ji yra tinkama;</w:t>
            </w:r>
          </w:p>
          <w:p w14:paraId="70F912A6" w14:textId="77777777" w:rsidR="001C5070" w:rsidRPr="00B44943" w:rsidRDefault="001C5070" w:rsidP="00B37D1A">
            <w:pPr>
              <w:pStyle w:val="paragraph"/>
              <w:spacing w:before="0" w:beforeAutospacing="0" w:after="0" w:afterAutospacing="0"/>
              <w:jc w:val="both"/>
              <w:textAlignment w:val="baseline"/>
              <w:rPr>
                <w:rStyle w:val="normaltextrun"/>
                <w:color w:val="000000"/>
              </w:rPr>
            </w:pPr>
            <w:r w:rsidRPr="00B44943">
              <w:rPr>
                <w:rStyle w:val="normaltextrun"/>
                <w:b/>
                <w:bCs/>
                <w:color w:val="000000"/>
              </w:rPr>
              <w:t>10 balų</w:t>
            </w:r>
            <w:r w:rsidRPr="00B44943">
              <w:rPr>
                <w:rStyle w:val="normaltextrun"/>
                <w:color w:val="000000"/>
              </w:rPr>
              <w:t xml:space="preserve"> – jei pateikta papildoma 2 vienetai patirčių</w:t>
            </w:r>
            <w:r w:rsidRPr="00B44943">
              <w:rPr>
                <w:rStyle w:val="normaltextrun"/>
              </w:rPr>
              <w:t xml:space="preserve"> </w:t>
            </w:r>
            <w:r w:rsidRPr="00B44943">
              <w:rPr>
                <w:rStyle w:val="normaltextrun"/>
                <w:color w:val="000000"/>
              </w:rPr>
              <w:t>ir abi jos yra tinkamos;</w:t>
            </w:r>
          </w:p>
          <w:p w14:paraId="1E4D6304" w14:textId="77777777" w:rsidR="001C5070" w:rsidRPr="00B44943" w:rsidRDefault="001C5070" w:rsidP="00D84638">
            <w:pPr>
              <w:widowControl w:val="0"/>
              <w:tabs>
                <w:tab w:val="left" w:pos="1276"/>
              </w:tabs>
              <w:spacing w:after="0"/>
              <w:jc w:val="both"/>
              <w:rPr>
                <w:rFonts w:ascii="Times New Roman" w:hAnsi="Times New Roman" w:cs="Times New Roman"/>
                <w:iCs/>
                <w:color w:val="000000"/>
                <w:sz w:val="24"/>
                <w:szCs w:val="24"/>
              </w:rPr>
            </w:pPr>
            <w:r w:rsidRPr="00B44943">
              <w:rPr>
                <w:rStyle w:val="normaltextrun"/>
                <w:rFonts w:ascii="Times New Roman" w:hAnsi="Times New Roman" w:cs="Times New Roman"/>
                <w:b/>
                <w:bCs/>
                <w:color w:val="000000"/>
                <w:sz w:val="24"/>
                <w:szCs w:val="24"/>
              </w:rPr>
              <w:t>20 balų</w:t>
            </w:r>
            <w:r w:rsidRPr="00B44943">
              <w:rPr>
                <w:rStyle w:val="normaltextrun"/>
                <w:rFonts w:ascii="Times New Roman" w:hAnsi="Times New Roman" w:cs="Times New Roman"/>
                <w:color w:val="000000"/>
                <w:sz w:val="24"/>
                <w:szCs w:val="24"/>
              </w:rPr>
              <w:t xml:space="preserve"> – jei pateikta papildoma 3 ir daugiau vienetai patirčių ir visos jos yra tinkamos.</w:t>
            </w:r>
          </w:p>
        </w:tc>
      </w:tr>
      <w:tr w:rsidR="001C5070" w:rsidRPr="00B44943" w14:paraId="761D3BE9" w14:textId="77777777" w:rsidTr="00B37D1A">
        <w:trPr>
          <w:trHeight w:val="2208"/>
        </w:trPr>
        <w:tc>
          <w:tcPr>
            <w:tcW w:w="2371" w:type="pct"/>
            <w:tcBorders>
              <w:top w:val="single" w:sz="4" w:space="0" w:color="auto"/>
              <w:left w:val="single" w:sz="4" w:space="0" w:color="auto"/>
              <w:bottom w:val="single" w:sz="4" w:space="0" w:color="auto"/>
              <w:right w:val="single" w:sz="4" w:space="0" w:color="auto"/>
            </w:tcBorders>
          </w:tcPr>
          <w:p w14:paraId="35BEA9C0" w14:textId="415A69C7" w:rsidR="001C5070" w:rsidRPr="00B44943" w:rsidRDefault="001C5070" w:rsidP="00B37D1A">
            <w:pPr>
              <w:tabs>
                <w:tab w:val="left" w:pos="567"/>
              </w:tabs>
              <w:jc w:val="both"/>
              <w:rPr>
                <w:rFonts w:ascii="Times New Roman" w:hAnsi="Times New Roman" w:cs="Times New Roman"/>
                <w:b/>
                <w:bCs/>
                <w:color w:val="000000"/>
                <w:sz w:val="24"/>
                <w:szCs w:val="24"/>
              </w:rPr>
            </w:pPr>
            <w:r w:rsidRPr="00B44943">
              <w:rPr>
                <w:rFonts w:ascii="Times New Roman" w:hAnsi="Times New Roman" w:cs="Times New Roman"/>
                <w:b/>
                <w:bCs/>
                <w:color w:val="000000" w:themeColor="text1"/>
                <w:sz w:val="24"/>
                <w:szCs w:val="24"/>
              </w:rPr>
              <w:t>Kriterijus T</w:t>
            </w:r>
            <w:r w:rsidRPr="00B44943">
              <w:rPr>
                <w:rFonts w:ascii="Times New Roman" w:hAnsi="Times New Roman" w:cs="Times New Roman"/>
                <w:b/>
                <w:bCs/>
                <w:color w:val="000000" w:themeColor="text1"/>
                <w:sz w:val="24"/>
                <w:szCs w:val="24"/>
                <w:vertAlign w:val="subscript"/>
              </w:rPr>
              <w:t>2</w:t>
            </w:r>
            <w:r w:rsidRPr="00B44943">
              <w:rPr>
                <w:rFonts w:ascii="Times New Roman" w:hAnsi="Times New Roman" w:cs="Times New Roman"/>
                <w:b/>
                <w:bCs/>
                <w:color w:val="000000" w:themeColor="text1"/>
                <w:sz w:val="24"/>
                <w:szCs w:val="24"/>
              </w:rPr>
              <w:t xml:space="preserve"> „Specialisto Nr. 1 </w:t>
            </w:r>
            <w:r w:rsidR="006E3F28" w:rsidRPr="006E3F28">
              <w:rPr>
                <w:rFonts w:ascii="Times New Roman" w:hAnsi="Times New Roman" w:cs="Times New Roman"/>
                <w:b/>
                <w:bCs/>
                <w:color w:val="000000" w:themeColor="text1"/>
                <w:sz w:val="24"/>
                <w:szCs w:val="24"/>
              </w:rPr>
              <w:t xml:space="preserve">papildoma </w:t>
            </w:r>
            <w:r w:rsidRPr="00B44943">
              <w:rPr>
                <w:rFonts w:ascii="Times New Roman" w:hAnsi="Times New Roman" w:cs="Times New Roman"/>
                <w:b/>
                <w:bCs/>
                <w:color w:val="000000" w:themeColor="text1"/>
                <w:sz w:val="24"/>
                <w:szCs w:val="24"/>
              </w:rPr>
              <w:t>patirtis“</w:t>
            </w:r>
          </w:p>
        </w:tc>
        <w:tc>
          <w:tcPr>
            <w:tcW w:w="2629" w:type="pct"/>
            <w:tcBorders>
              <w:top w:val="single" w:sz="4" w:space="0" w:color="auto"/>
              <w:left w:val="single" w:sz="4" w:space="0" w:color="auto"/>
              <w:bottom w:val="single" w:sz="4" w:space="0" w:color="auto"/>
              <w:right w:val="single" w:sz="4" w:space="0" w:color="auto"/>
            </w:tcBorders>
          </w:tcPr>
          <w:p w14:paraId="6E82F5C0" w14:textId="77777777" w:rsidR="001C5070" w:rsidRPr="00B44943" w:rsidRDefault="001C5070" w:rsidP="00B37D1A">
            <w:pPr>
              <w:pStyle w:val="paragraph"/>
              <w:spacing w:before="0" w:beforeAutospacing="0" w:after="0" w:afterAutospacing="0"/>
              <w:jc w:val="both"/>
              <w:textAlignment w:val="baseline"/>
            </w:pPr>
            <w:r w:rsidRPr="00B44943">
              <w:rPr>
                <w:rStyle w:val="normaltextrun"/>
                <w:b/>
                <w:bCs/>
                <w:color w:val="000000"/>
              </w:rPr>
              <w:t>0 balų</w:t>
            </w:r>
            <w:r w:rsidRPr="00B44943">
              <w:rPr>
                <w:rStyle w:val="normaltextrun"/>
                <w:color w:val="000000"/>
              </w:rPr>
              <w:t xml:space="preserve"> – jei nepateikta papildoma arba nei viena iš pateiktų vertinimui papildomų patirčių neatitinka reikalavimų;</w:t>
            </w:r>
          </w:p>
          <w:p w14:paraId="311AC023" w14:textId="77777777" w:rsidR="001C5070" w:rsidRPr="00B44943" w:rsidRDefault="001C5070" w:rsidP="00B37D1A">
            <w:pPr>
              <w:pStyle w:val="paragraph"/>
              <w:spacing w:before="0" w:beforeAutospacing="0" w:after="0" w:afterAutospacing="0"/>
              <w:jc w:val="both"/>
              <w:textAlignment w:val="baseline"/>
              <w:rPr>
                <w:rStyle w:val="normaltextrun"/>
                <w:color w:val="000000"/>
              </w:rPr>
            </w:pPr>
            <w:r w:rsidRPr="00B44943">
              <w:rPr>
                <w:rStyle w:val="normaltextrun"/>
                <w:b/>
                <w:bCs/>
                <w:color w:val="000000"/>
              </w:rPr>
              <w:t>5 balai</w:t>
            </w:r>
            <w:r w:rsidRPr="00B44943">
              <w:rPr>
                <w:rStyle w:val="normaltextrun"/>
                <w:color w:val="000000"/>
              </w:rPr>
              <w:t xml:space="preserve"> – jei pateikta papildomai 1 vienetas patirčių ir ji yra tinkama;</w:t>
            </w:r>
          </w:p>
          <w:p w14:paraId="6A49BC14" w14:textId="77777777" w:rsidR="001C5070" w:rsidRPr="00B44943" w:rsidRDefault="001C5070" w:rsidP="00B37D1A">
            <w:pPr>
              <w:pStyle w:val="paragraph"/>
              <w:spacing w:before="0" w:beforeAutospacing="0" w:after="0" w:afterAutospacing="0"/>
              <w:jc w:val="both"/>
              <w:textAlignment w:val="baseline"/>
              <w:rPr>
                <w:rStyle w:val="normaltextrun"/>
                <w:color w:val="000000"/>
              </w:rPr>
            </w:pPr>
            <w:r w:rsidRPr="00B44943">
              <w:rPr>
                <w:rStyle w:val="normaltextrun"/>
                <w:b/>
                <w:bCs/>
                <w:color w:val="000000"/>
              </w:rPr>
              <w:t>10 balų</w:t>
            </w:r>
            <w:r w:rsidRPr="00B44943">
              <w:rPr>
                <w:rStyle w:val="normaltextrun"/>
                <w:color w:val="000000"/>
              </w:rPr>
              <w:t xml:space="preserve"> – jei pateikta papildoma 2 vienetai patirčių</w:t>
            </w:r>
            <w:r w:rsidRPr="00B44943">
              <w:rPr>
                <w:rStyle w:val="normaltextrun"/>
              </w:rPr>
              <w:t xml:space="preserve"> </w:t>
            </w:r>
            <w:r w:rsidRPr="00B44943">
              <w:rPr>
                <w:rStyle w:val="normaltextrun"/>
                <w:color w:val="000000"/>
              </w:rPr>
              <w:t>ir abi jos yra tinkamos;</w:t>
            </w:r>
          </w:p>
          <w:p w14:paraId="29C14267" w14:textId="36C95700" w:rsidR="001C5070" w:rsidRPr="00B44943" w:rsidRDefault="00A76096" w:rsidP="00B37D1A">
            <w:pPr>
              <w:pStyle w:val="paragraph"/>
              <w:spacing w:before="0" w:beforeAutospacing="0" w:after="0" w:afterAutospacing="0"/>
              <w:jc w:val="both"/>
              <w:textAlignment w:val="baseline"/>
              <w:rPr>
                <w:iCs/>
                <w:color w:val="000000"/>
              </w:rPr>
            </w:pPr>
            <w:r>
              <w:rPr>
                <w:rStyle w:val="normaltextrun"/>
                <w:b/>
                <w:bCs/>
                <w:color w:val="000000"/>
              </w:rPr>
              <w:t>15</w:t>
            </w:r>
            <w:r w:rsidR="001C5070" w:rsidRPr="00B44943">
              <w:rPr>
                <w:rStyle w:val="normaltextrun"/>
                <w:b/>
                <w:bCs/>
                <w:color w:val="000000"/>
              </w:rPr>
              <w:t xml:space="preserve"> balų</w:t>
            </w:r>
            <w:r w:rsidR="001C5070" w:rsidRPr="00B44943">
              <w:rPr>
                <w:rStyle w:val="normaltextrun"/>
                <w:color w:val="000000"/>
              </w:rPr>
              <w:t xml:space="preserve"> – jei pateikta papildoma 3 ir daugiau vienetai patirčių ir visos jos yra tinkamos.</w:t>
            </w:r>
          </w:p>
        </w:tc>
      </w:tr>
      <w:tr w:rsidR="001C5070" w:rsidRPr="00B44943" w14:paraId="43397E56" w14:textId="77777777" w:rsidTr="00B37D1A">
        <w:trPr>
          <w:trHeight w:val="2208"/>
        </w:trPr>
        <w:tc>
          <w:tcPr>
            <w:tcW w:w="2371" w:type="pct"/>
            <w:tcBorders>
              <w:top w:val="single" w:sz="4" w:space="0" w:color="auto"/>
              <w:left w:val="single" w:sz="4" w:space="0" w:color="auto"/>
              <w:bottom w:val="single" w:sz="4" w:space="0" w:color="auto"/>
              <w:right w:val="single" w:sz="4" w:space="0" w:color="auto"/>
            </w:tcBorders>
          </w:tcPr>
          <w:p w14:paraId="5A905952" w14:textId="0713EC52" w:rsidR="001C5070" w:rsidRPr="00B44943" w:rsidRDefault="001C5070" w:rsidP="00B37D1A">
            <w:pPr>
              <w:tabs>
                <w:tab w:val="left" w:pos="567"/>
              </w:tabs>
              <w:jc w:val="both"/>
              <w:rPr>
                <w:rFonts w:ascii="Times New Roman" w:hAnsi="Times New Roman" w:cs="Times New Roman"/>
                <w:b/>
                <w:bCs/>
                <w:color w:val="000000" w:themeColor="text1"/>
                <w:sz w:val="24"/>
                <w:szCs w:val="24"/>
              </w:rPr>
            </w:pPr>
            <w:r w:rsidRPr="00B44943">
              <w:rPr>
                <w:rFonts w:ascii="Times New Roman" w:hAnsi="Times New Roman" w:cs="Times New Roman"/>
                <w:b/>
                <w:bCs/>
                <w:color w:val="000000" w:themeColor="text1"/>
                <w:sz w:val="24"/>
                <w:szCs w:val="24"/>
              </w:rPr>
              <w:t>Kriterijus T</w:t>
            </w:r>
            <w:r w:rsidR="00A475BB" w:rsidRPr="00A475BB">
              <w:rPr>
                <w:rFonts w:ascii="Times New Roman" w:hAnsi="Times New Roman" w:cs="Times New Roman"/>
                <w:b/>
                <w:bCs/>
                <w:color w:val="000000" w:themeColor="text1"/>
                <w:sz w:val="24"/>
                <w:szCs w:val="24"/>
                <w:vertAlign w:val="subscript"/>
              </w:rPr>
              <w:t>3</w:t>
            </w:r>
            <w:r w:rsidRPr="00B44943">
              <w:rPr>
                <w:rFonts w:ascii="Times New Roman" w:hAnsi="Times New Roman" w:cs="Times New Roman"/>
                <w:b/>
                <w:bCs/>
                <w:color w:val="000000" w:themeColor="text1"/>
                <w:sz w:val="24"/>
                <w:szCs w:val="24"/>
                <w:vertAlign w:val="subscript"/>
              </w:rPr>
              <w:t xml:space="preserve"> </w:t>
            </w:r>
            <w:r w:rsidRPr="00B44943">
              <w:rPr>
                <w:rFonts w:ascii="Times New Roman" w:hAnsi="Times New Roman" w:cs="Times New Roman"/>
                <w:b/>
                <w:bCs/>
                <w:color w:val="000000" w:themeColor="text1"/>
                <w:sz w:val="24"/>
                <w:szCs w:val="24"/>
              </w:rPr>
              <w:t xml:space="preserve">„Specialisto Nr. 2 </w:t>
            </w:r>
            <w:r w:rsidR="006E3F28" w:rsidRPr="006E3F28">
              <w:rPr>
                <w:rFonts w:ascii="Times New Roman" w:hAnsi="Times New Roman" w:cs="Times New Roman"/>
                <w:b/>
                <w:bCs/>
                <w:color w:val="000000" w:themeColor="text1"/>
                <w:sz w:val="24"/>
                <w:szCs w:val="24"/>
              </w:rPr>
              <w:t xml:space="preserve">papildoma </w:t>
            </w:r>
            <w:r w:rsidRPr="00B44943">
              <w:rPr>
                <w:rFonts w:ascii="Times New Roman" w:hAnsi="Times New Roman" w:cs="Times New Roman"/>
                <w:b/>
                <w:bCs/>
                <w:color w:val="000000" w:themeColor="text1"/>
                <w:sz w:val="24"/>
                <w:szCs w:val="24"/>
              </w:rPr>
              <w:t>patirtis“</w:t>
            </w:r>
          </w:p>
        </w:tc>
        <w:tc>
          <w:tcPr>
            <w:tcW w:w="2629" w:type="pct"/>
            <w:tcBorders>
              <w:top w:val="single" w:sz="4" w:space="0" w:color="auto"/>
              <w:left w:val="single" w:sz="4" w:space="0" w:color="auto"/>
              <w:bottom w:val="single" w:sz="4" w:space="0" w:color="auto"/>
              <w:right w:val="single" w:sz="4" w:space="0" w:color="auto"/>
            </w:tcBorders>
          </w:tcPr>
          <w:p w14:paraId="6EBF8C68" w14:textId="77777777" w:rsidR="001C5070" w:rsidRPr="00B44943" w:rsidRDefault="001C5070" w:rsidP="00B37D1A">
            <w:pPr>
              <w:pStyle w:val="paragraph"/>
              <w:spacing w:before="0" w:beforeAutospacing="0" w:after="0" w:afterAutospacing="0"/>
              <w:jc w:val="both"/>
              <w:textAlignment w:val="baseline"/>
            </w:pPr>
            <w:r w:rsidRPr="00B44943">
              <w:rPr>
                <w:rStyle w:val="normaltextrun"/>
                <w:b/>
                <w:bCs/>
                <w:color w:val="000000"/>
              </w:rPr>
              <w:t>0 balų</w:t>
            </w:r>
            <w:r w:rsidRPr="00B44943">
              <w:rPr>
                <w:rStyle w:val="normaltextrun"/>
                <w:color w:val="000000"/>
              </w:rPr>
              <w:t xml:space="preserve"> – jei nepateikta papildoma arba nei viena iš pateiktų vertinimui papildomų patirčių neatitinka reikalavimų;</w:t>
            </w:r>
          </w:p>
          <w:p w14:paraId="457A6805" w14:textId="77777777" w:rsidR="001C5070" w:rsidRPr="00B44943" w:rsidRDefault="001C5070" w:rsidP="00B37D1A">
            <w:pPr>
              <w:pStyle w:val="paragraph"/>
              <w:spacing w:before="0" w:beforeAutospacing="0" w:after="0" w:afterAutospacing="0"/>
              <w:jc w:val="both"/>
              <w:textAlignment w:val="baseline"/>
              <w:rPr>
                <w:rStyle w:val="normaltextrun"/>
                <w:color w:val="000000"/>
              </w:rPr>
            </w:pPr>
            <w:r w:rsidRPr="00B44943">
              <w:rPr>
                <w:rStyle w:val="normaltextrun"/>
                <w:b/>
                <w:bCs/>
                <w:color w:val="000000"/>
              </w:rPr>
              <w:t>5 balai</w:t>
            </w:r>
            <w:r w:rsidRPr="00B44943">
              <w:rPr>
                <w:rStyle w:val="normaltextrun"/>
                <w:color w:val="000000"/>
              </w:rPr>
              <w:t xml:space="preserve"> – jei pateikta papildomai 1 vienetas patirčių ir ji yra tinkama;</w:t>
            </w:r>
          </w:p>
          <w:p w14:paraId="03F55393" w14:textId="77777777" w:rsidR="001C5070" w:rsidRPr="00B44943" w:rsidRDefault="001C5070" w:rsidP="00B37D1A">
            <w:pPr>
              <w:pStyle w:val="paragraph"/>
              <w:spacing w:before="0" w:beforeAutospacing="0" w:after="0" w:afterAutospacing="0"/>
              <w:jc w:val="both"/>
              <w:textAlignment w:val="baseline"/>
              <w:rPr>
                <w:rStyle w:val="normaltextrun"/>
                <w:color w:val="000000"/>
              </w:rPr>
            </w:pPr>
            <w:r w:rsidRPr="00B44943">
              <w:rPr>
                <w:rStyle w:val="normaltextrun"/>
                <w:b/>
                <w:bCs/>
                <w:color w:val="000000"/>
              </w:rPr>
              <w:t>10 balų</w:t>
            </w:r>
            <w:r w:rsidRPr="00B44943">
              <w:rPr>
                <w:rStyle w:val="normaltextrun"/>
                <w:color w:val="000000"/>
              </w:rPr>
              <w:t xml:space="preserve"> – jei pateikta papildoma 2 vienetai patirčių</w:t>
            </w:r>
            <w:r w:rsidRPr="00B44943">
              <w:rPr>
                <w:rStyle w:val="normaltextrun"/>
              </w:rPr>
              <w:t xml:space="preserve"> </w:t>
            </w:r>
            <w:r w:rsidRPr="00B44943">
              <w:rPr>
                <w:rStyle w:val="normaltextrun"/>
                <w:color w:val="000000"/>
              </w:rPr>
              <w:t>ir abi jos yra tinkamos;</w:t>
            </w:r>
          </w:p>
          <w:p w14:paraId="7593D403" w14:textId="0A9C6AC1" w:rsidR="001C5070" w:rsidRPr="00B44943" w:rsidRDefault="00A76096" w:rsidP="00B37D1A">
            <w:pPr>
              <w:pStyle w:val="paragraph"/>
              <w:spacing w:before="0" w:beforeAutospacing="0" w:after="0" w:afterAutospacing="0"/>
              <w:jc w:val="both"/>
              <w:textAlignment w:val="baseline"/>
              <w:rPr>
                <w:rStyle w:val="normaltextrun"/>
                <w:b/>
                <w:bCs/>
                <w:color w:val="000000"/>
              </w:rPr>
            </w:pPr>
            <w:r>
              <w:rPr>
                <w:rStyle w:val="normaltextrun"/>
                <w:b/>
                <w:bCs/>
                <w:color w:val="000000"/>
              </w:rPr>
              <w:t>15</w:t>
            </w:r>
            <w:r w:rsidR="001C5070" w:rsidRPr="00B44943">
              <w:rPr>
                <w:rStyle w:val="normaltextrun"/>
                <w:b/>
                <w:bCs/>
                <w:color w:val="000000"/>
              </w:rPr>
              <w:t xml:space="preserve"> balų</w:t>
            </w:r>
            <w:r w:rsidR="001C5070" w:rsidRPr="00B44943">
              <w:rPr>
                <w:rStyle w:val="normaltextrun"/>
                <w:color w:val="000000"/>
              </w:rPr>
              <w:t xml:space="preserve"> – jei pateikta papildoma 3 ir daugiau vienetai patirčių ir visos jos yra tinkamos.</w:t>
            </w:r>
          </w:p>
        </w:tc>
      </w:tr>
      <w:tr w:rsidR="00842B81" w:rsidRPr="00B44943" w14:paraId="1CCDFDF3" w14:textId="77777777" w:rsidTr="00B37D1A">
        <w:trPr>
          <w:trHeight w:val="2208"/>
        </w:trPr>
        <w:tc>
          <w:tcPr>
            <w:tcW w:w="2371" w:type="pct"/>
            <w:tcBorders>
              <w:top w:val="single" w:sz="4" w:space="0" w:color="auto"/>
              <w:left w:val="single" w:sz="4" w:space="0" w:color="auto"/>
              <w:bottom w:val="single" w:sz="4" w:space="0" w:color="auto"/>
              <w:right w:val="single" w:sz="4" w:space="0" w:color="auto"/>
            </w:tcBorders>
          </w:tcPr>
          <w:p w14:paraId="1B924EF2" w14:textId="6C3605D5" w:rsidR="00842B81" w:rsidRPr="00B44943" w:rsidRDefault="00842B81" w:rsidP="00842B81">
            <w:pPr>
              <w:tabs>
                <w:tab w:val="left" w:pos="567"/>
              </w:tabs>
              <w:jc w:val="both"/>
              <w:rPr>
                <w:rFonts w:ascii="Times New Roman" w:hAnsi="Times New Roman" w:cs="Times New Roman"/>
                <w:b/>
                <w:bCs/>
                <w:color w:val="000000" w:themeColor="text1"/>
                <w:sz w:val="24"/>
                <w:szCs w:val="24"/>
              </w:rPr>
            </w:pPr>
            <w:r w:rsidRPr="00B44943">
              <w:rPr>
                <w:rFonts w:ascii="Times New Roman" w:hAnsi="Times New Roman" w:cs="Times New Roman"/>
                <w:b/>
                <w:bCs/>
                <w:color w:val="000000" w:themeColor="text1"/>
                <w:sz w:val="24"/>
                <w:szCs w:val="24"/>
              </w:rPr>
              <w:t>Kriterijus T</w:t>
            </w:r>
            <w:r w:rsidR="00A475BB">
              <w:rPr>
                <w:rFonts w:ascii="Times New Roman" w:hAnsi="Times New Roman" w:cs="Times New Roman"/>
                <w:b/>
                <w:bCs/>
                <w:color w:val="000000" w:themeColor="text1"/>
                <w:sz w:val="24"/>
                <w:szCs w:val="24"/>
                <w:vertAlign w:val="subscript"/>
              </w:rPr>
              <w:t>4</w:t>
            </w:r>
            <w:r w:rsidRPr="00B44943">
              <w:rPr>
                <w:rFonts w:ascii="Times New Roman" w:hAnsi="Times New Roman" w:cs="Times New Roman"/>
                <w:b/>
                <w:bCs/>
                <w:color w:val="000000" w:themeColor="text1"/>
                <w:sz w:val="24"/>
                <w:szCs w:val="24"/>
                <w:vertAlign w:val="subscript"/>
              </w:rPr>
              <w:t xml:space="preserve"> </w:t>
            </w:r>
            <w:r w:rsidRPr="00B44943">
              <w:rPr>
                <w:rFonts w:ascii="Times New Roman" w:hAnsi="Times New Roman" w:cs="Times New Roman"/>
                <w:b/>
                <w:bCs/>
                <w:color w:val="000000" w:themeColor="text1"/>
                <w:sz w:val="24"/>
                <w:szCs w:val="24"/>
              </w:rPr>
              <w:t xml:space="preserve">„Specialisto Nr. 3 </w:t>
            </w:r>
            <w:r w:rsidR="006E3F28" w:rsidRPr="006E3F28">
              <w:rPr>
                <w:rFonts w:ascii="Times New Roman" w:hAnsi="Times New Roman" w:cs="Times New Roman"/>
                <w:b/>
                <w:bCs/>
                <w:color w:val="000000" w:themeColor="text1"/>
                <w:sz w:val="24"/>
                <w:szCs w:val="24"/>
              </w:rPr>
              <w:t xml:space="preserve">papildoma </w:t>
            </w:r>
            <w:r w:rsidRPr="00B44943">
              <w:rPr>
                <w:rFonts w:ascii="Times New Roman" w:hAnsi="Times New Roman" w:cs="Times New Roman"/>
                <w:b/>
                <w:bCs/>
                <w:color w:val="000000" w:themeColor="text1"/>
                <w:sz w:val="24"/>
                <w:szCs w:val="24"/>
              </w:rPr>
              <w:t>patirtis“</w:t>
            </w:r>
          </w:p>
        </w:tc>
        <w:tc>
          <w:tcPr>
            <w:tcW w:w="2629" w:type="pct"/>
            <w:tcBorders>
              <w:top w:val="single" w:sz="4" w:space="0" w:color="auto"/>
              <w:left w:val="single" w:sz="4" w:space="0" w:color="auto"/>
              <w:bottom w:val="single" w:sz="4" w:space="0" w:color="auto"/>
              <w:right w:val="single" w:sz="4" w:space="0" w:color="auto"/>
            </w:tcBorders>
          </w:tcPr>
          <w:p w14:paraId="4CF30C8B" w14:textId="77777777" w:rsidR="00842B81" w:rsidRPr="00B44943" w:rsidRDefault="00842B81" w:rsidP="00842B81">
            <w:pPr>
              <w:pStyle w:val="paragraph"/>
              <w:spacing w:before="0" w:beforeAutospacing="0" w:after="0" w:afterAutospacing="0"/>
              <w:jc w:val="both"/>
              <w:textAlignment w:val="baseline"/>
            </w:pPr>
            <w:r w:rsidRPr="00B44943">
              <w:rPr>
                <w:rStyle w:val="normaltextrun"/>
                <w:b/>
                <w:bCs/>
                <w:color w:val="000000"/>
              </w:rPr>
              <w:t>0 balų</w:t>
            </w:r>
            <w:r w:rsidRPr="00B44943">
              <w:rPr>
                <w:rStyle w:val="normaltextrun"/>
                <w:color w:val="000000"/>
              </w:rPr>
              <w:t xml:space="preserve"> – jei nepateikta papildoma arba nei viena iš pateiktų vertinimui papildomų patirčių neatitinka reikalavimų;</w:t>
            </w:r>
          </w:p>
          <w:p w14:paraId="23351534" w14:textId="77777777" w:rsidR="00842B81" w:rsidRPr="00B44943" w:rsidRDefault="00842B81" w:rsidP="00842B81">
            <w:pPr>
              <w:pStyle w:val="paragraph"/>
              <w:spacing w:before="0" w:beforeAutospacing="0" w:after="0" w:afterAutospacing="0"/>
              <w:jc w:val="both"/>
              <w:textAlignment w:val="baseline"/>
              <w:rPr>
                <w:rStyle w:val="normaltextrun"/>
                <w:color w:val="000000"/>
              </w:rPr>
            </w:pPr>
            <w:r w:rsidRPr="00B44943">
              <w:rPr>
                <w:rStyle w:val="normaltextrun"/>
                <w:b/>
                <w:bCs/>
                <w:color w:val="000000"/>
              </w:rPr>
              <w:t>5 balai</w:t>
            </w:r>
            <w:r w:rsidRPr="00B44943">
              <w:rPr>
                <w:rStyle w:val="normaltextrun"/>
                <w:color w:val="000000"/>
              </w:rPr>
              <w:t xml:space="preserve"> – jei pateikta papildomai 1 vienetas patirčių ir ji yra tinkama;</w:t>
            </w:r>
          </w:p>
          <w:p w14:paraId="467B2429" w14:textId="17FDECDF" w:rsidR="00842B81" w:rsidRPr="00B44943" w:rsidRDefault="00A76096" w:rsidP="00842B81">
            <w:pPr>
              <w:pStyle w:val="paragraph"/>
              <w:spacing w:before="0" w:beforeAutospacing="0" w:after="0" w:afterAutospacing="0"/>
              <w:jc w:val="both"/>
              <w:textAlignment w:val="baseline"/>
              <w:rPr>
                <w:rStyle w:val="normaltextrun"/>
                <w:color w:val="000000"/>
              </w:rPr>
            </w:pPr>
            <w:r>
              <w:rPr>
                <w:rStyle w:val="normaltextrun"/>
                <w:b/>
                <w:bCs/>
                <w:color w:val="000000"/>
              </w:rPr>
              <w:t>7</w:t>
            </w:r>
            <w:r w:rsidR="00842B81" w:rsidRPr="00B44943">
              <w:rPr>
                <w:rStyle w:val="normaltextrun"/>
                <w:b/>
                <w:bCs/>
                <w:color w:val="000000"/>
              </w:rPr>
              <w:t xml:space="preserve"> bal</w:t>
            </w:r>
            <w:r>
              <w:rPr>
                <w:rStyle w:val="normaltextrun"/>
                <w:b/>
                <w:bCs/>
                <w:color w:val="000000"/>
              </w:rPr>
              <w:t>ai</w:t>
            </w:r>
            <w:r w:rsidR="00842B81" w:rsidRPr="00B44943">
              <w:rPr>
                <w:rStyle w:val="normaltextrun"/>
                <w:color w:val="000000"/>
              </w:rPr>
              <w:t xml:space="preserve"> – jei pateikta papildoma 2 vienetai patirčių</w:t>
            </w:r>
            <w:r w:rsidR="00842B81" w:rsidRPr="00B44943">
              <w:rPr>
                <w:rStyle w:val="normaltextrun"/>
              </w:rPr>
              <w:t xml:space="preserve"> </w:t>
            </w:r>
            <w:r w:rsidR="00842B81" w:rsidRPr="00B44943">
              <w:rPr>
                <w:rStyle w:val="normaltextrun"/>
                <w:color w:val="000000"/>
              </w:rPr>
              <w:t>ir abi jos yra tinkamos;</w:t>
            </w:r>
          </w:p>
          <w:p w14:paraId="56EB52A2" w14:textId="099A6A4D" w:rsidR="00842B81" w:rsidRPr="00B44943" w:rsidRDefault="00A76096" w:rsidP="00842B81">
            <w:pPr>
              <w:pStyle w:val="paragraph"/>
              <w:spacing w:before="0" w:beforeAutospacing="0" w:after="0" w:afterAutospacing="0"/>
              <w:jc w:val="both"/>
              <w:textAlignment w:val="baseline"/>
              <w:rPr>
                <w:rStyle w:val="normaltextrun"/>
                <w:b/>
                <w:bCs/>
                <w:color w:val="000000"/>
              </w:rPr>
            </w:pPr>
            <w:r>
              <w:rPr>
                <w:rStyle w:val="normaltextrun"/>
                <w:b/>
                <w:bCs/>
                <w:color w:val="000000"/>
              </w:rPr>
              <w:t>1</w:t>
            </w:r>
            <w:r w:rsidR="00842B81" w:rsidRPr="00B44943">
              <w:rPr>
                <w:rStyle w:val="normaltextrun"/>
                <w:b/>
                <w:bCs/>
                <w:color w:val="000000"/>
              </w:rPr>
              <w:t>0 balų</w:t>
            </w:r>
            <w:r w:rsidR="00842B81" w:rsidRPr="00B44943">
              <w:rPr>
                <w:rStyle w:val="normaltextrun"/>
                <w:color w:val="000000"/>
              </w:rPr>
              <w:t xml:space="preserve"> – jei pateikta papildoma 3 ir daugiau vienetai patirčių ir visos jos yra tinkamos.</w:t>
            </w:r>
          </w:p>
        </w:tc>
      </w:tr>
    </w:tbl>
    <w:p w14:paraId="0FB07DD7" w14:textId="33C4B559" w:rsidR="001C5070" w:rsidRPr="00B44943" w:rsidRDefault="001C5070" w:rsidP="00A475BB">
      <w:pPr>
        <w:tabs>
          <w:tab w:val="left" w:pos="284"/>
          <w:tab w:val="left" w:pos="851"/>
        </w:tabs>
        <w:autoSpaceDN w:val="0"/>
        <w:spacing w:before="240" w:after="0"/>
        <w:ind w:firstLine="567"/>
        <w:jc w:val="both"/>
        <w:rPr>
          <w:rFonts w:ascii="Times New Roman" w:hAnsi="Times New Roman" w:cs="Times New Roman"/>
          <w:sz w:val="24"/>
          <w:szCs w:val="24"/>
          <w:lang w:bidi="en-US"/>
        </w:rPr>
      </w:pPr>
      <w:r w:rsidRPr="00B44943">
        <w:rPr>
          <w:rFonts w:ascii="Times New Roman" w:hAnsi="Times New Roman" w:cs="Times New Roman"/>
          <w:sz w:val="24"/>
          <w:szCs w:val="24"/>
          <w:lang w:bidi="en-US"/>
        </w:rPr>
        <w:t>11.8. Perkančioji organizacija, siekdama įsitikinti arba patikslinti tiekėjo p</w:t>
      </w:r>
      <w:r w:rsidRPr="00B44943">
        <w:rPr>
          <w:rFonts w:ascii="Times New Roman" w:hAnsi="Times New Roman" w:cs="Times New Roman"/>
          <w:sz w:val="24"/>
          <w:szCs w:val="24"/>
        </w:rPr>
        <w:t xml:space="preserve">asiūlymo </w:t>
      </w:r>
      <w:r w:rsidRPr="00B44943">
        <w:rPr>
          <w:rFonts w:ascii="Times New Roman" w:hAnsi="Times New Roman" w:cs="Times New Roman"/>
          <w:color w:val="000000" w:themeColor="text1"/>
          <w:sz w:val="24"/>
          <w:szCs w:val="24"/>
        </w:rPr>
        <w:t xml:space="preserve">Kokybės (T) kriterijų </w:t>
      </w:r>
      <w:r w:rsidRPr="00B44943">
        <w:rPr>
          <w:rFonts w:ascii="Times New Roman" w:hAnsi="Times New Roman" w:cs="Times New Roman"/>
          <w:sz w:val="24"/>
          <w:szCs w:val="24"/>
        </w:rPr>
        <w:t>T</w:t>
      </w:r>
      <w:r w:rsidRPr="00B44943">
        <w:rPr>
          <w:rFonts w:ascii="Times New Roman" w:hAnsi="Times New Roman" w:cs="Times New Roman"/>
          <w:sz w:val="24"/>
          <w:szCs w:val="24"/>
          <w:vertAlign w:val="subscript"/>
        </w:rPr>
        <w:t>1</w:t>
      </w:r>
      <w:r w:rsidRPr="00A475BB">
        <w:rPr>
          <w:rFonts w:ascii="Times New Roman" w:hAnsi="Times New Roman" w:cs="Times New Roman"/>
          <w:sz w:val="24"/>
          <w:szCs w:val="24"/>
        </w:rPr>
        <w:t>,</w:t>
      </w:r>
      <w:r w:rsidRPr="00B44943">
        <w:rPr>
          <w:rFonts w:ascii="Times New Roman" w:hAnsi="Times New Roman" w:cs="Times New Roman"/>
          <w:sz w:val="24"/>
          <w:szCs w:val="24"/>
          <w:vertAlign w:val="subscript"/>
        </w:rPr>
        <w:t xml:space="preserve"> </w:t>
      </w:r>
      <w:r w:rsidRPr="00B44943">
        <w:rPr>
          <w:rFonts w:ascii="Times New Roman" w:hAnsi="Times New Roman" w:cs="Times New Roman"/>
          <w:sz w:val="24"/>
          <w:szCs w:val="24"/>
        </w:rPr>
        <w:t>T</w:t>
      </w:r>
      <w:r w:rsidRPr="00B44943">
        <w:rPr>
          <w:rFonts w:ascii="Times New Roman" w:hAnsi="Times New Roman" w:cs="Times New Roman"/>
          <w:sz w:val="24"/>
          <w:szCs w:val="24"/>
          <w:vertAlign w:val="subscript"/>
        </w:rPr>
        <w:t>2</w:t>
      </w:r>
      <w:r w:rsidR="00842B81" w:rsidRPr="00A475BB">
        <w:rPr>
          <w:rFonts w:ascii="Times New Roman" w:hAnsi="Times New Roman" w:cs="Times New Roman"/>
          <w:sz w:val="24"/>
          <w:szCs w:val="24"/>
        </w:rPr>
        <w:t>,</w:t>
      </w:r>
      <w:r w:rsidR="00842B81" w:rsidRPr="00B44943">
        <w:rPr>
          <w:rFonts w:ascii="Times New Roman" w:hAnsi="Times New Roman" w:cs="Times New Roman"/>
          <w:sz w:val="24"/>
          <w:szCs w:val="24"/>
          <w:vertAlign w:val="subscript"/>
        </w:rPr>
        <w:t xml:space="preserve"> </w:t>
      </w:r>
      <w:r w:rsidR="00842B81" w:rsidRPr="00B44943">
        <w:rPr>
          <w:rFonts w:ascii="Times New Roman" w:hAnsi="Times New Roman" w:cs="Times New Roman"/>
          <w:sz w:val="24"/>
          <w:szCs w:val="24"/>
        </w:rPr>
        <w:t>T</w:t>
      </w:r>
      <w:r w:rsidR="00842B81" w:rsidRPr="00B44943">
        <w:rPr>
          <w:rFonts w:ascii="Times New Roman" w:hAnsi="Times New Roman" w:cs="Times New Roman"/>
          <w:sz w:val="24"/>
          <w:szCs w:val="24"/>
          <w:vertAlign w:val="subscript"/>
        </w:rPr>
        <w:t>3</w:t>
      </w:r>
      <w:r w:rsidR="00A475BB" w:rsidRPr="00A475BB">
        <w:rPr>
          <w:rFonts w:ascii="Times New Roman" w:hAnsi="Times New Roman" w:cs="Times New Roman"/>
          <w:sz w:val="24"/>
          <w:szCs w:val="24"/>
        </w:rPr>
        <w:t>,</w:t>
      </w:r>
      <w:r w:rsidR="00A475BB">
        <w:rPr>
          <w:rFonts w:ascii="Times New Roman" w:hAnsi="Times New Roman" w:cs="Times New Roman"/>
          <w:sz w:val="24"/>
          <w:szCs w:val="24"/>
          <w:vertAlign w:val="subscript"/>
        </w:rPr>
        <w:t xml:space="preserve"> </w:t>
      </w:r>
      <w:r w:rsidR="00A475BB" w:rsidRPr="00B44943">
        <w:rPr>
          <w:rFonts w:ascii="Times New Roman" w:hAnsi="Times New Roman" w:cs="Times New Roman"/>
          <w:sz w:val="24"/>
          <w:szCs w:val="24"/>
        </w:rPr>
        <w:t>T</w:t>
      </w:r>
      <w:r w:rsidR="00A475BB">
        <w:rPr>
          <w:rFonts w:ascii="Times New Roman" w:hAnsi="Times New Roman" w:cs="Times New Roman"/>
          <w:sz w:val="24"/>
          <w:szCs w:val="24"/>
          <w:vertAlign w:val="subscript"/>
        </w:rPr>
        <w:t>4</w:t>
      </w:r>
      <w:r w:rsidRPr="00B44943">
        <w:rPr>
          <w:rFonts w:ascii="Times New Roman" w:hAnsi="Times New Roman" w:cs="Times New Roman"/>
          <w:sz w:val="24"/>
          <w:szCs w:val="24"/>
        </w:rPr>
        <w:t xml:space="preserve"> </w:t>
      </w:r>
      <w:r w:rsidRPr="00B44943">
        <w:rPr>
          <w:rFonts w:ascii="Times New Roman" w:hAnsi="Times New Roman" w:cs="Times New Roman"/>
          <w:sz w:val="24"/>
          <w:szCs w:val="24"/>
          <w:lang w:bidi="en-US"/>
        </w:rPr>
        <w:t>vertinimui pateiktą informaciją, gali ją tikrinti tiesiogiai kreipiantis žodžiu ar raštu į tiekėjo nurodytus užsakovus. Jeigu paaiškėja, kad tiekėjas pateikė melagingą informaciją, toks pasiūlymas yra nevertinamas ir tiekėjas praranda teisę dalyvauti pirkimo procedūrose.</w:t>
      </w:r>
    </w:p>
    <w:p w14:paraId="00D8575C" w14:textId="77777777" w:rsidR="001C5070" w:rsidRPr="00B44943" w:rsidRDefault="001C5070" w:rsidP="00A475BB">
      <w:pPr>
        <w:tabs>
          <w:tab w:val="left" w:pos="284"/>
          <w:tab w:val="left" w:pos="851"/>
        </w:tabs>
        <w:autoSpaceDN w:val="0"/>
        <w:spacing w:after="0"/>
        <w:ind w:firstLine="567"/>
        <w:jc w:val="both"/>
        <w:rPr>
          <w:rFonts w:ascii="Times New Roman" w:hAnsi="Times New Roman" w:cs="Times New Roman"/>
          <w:sz w:val="24"/>
          <w:szCs w:val="24"/>
          <w:lang w:bidi="en-US"/>
        </w:rPr>
      </w:pPr>
      <w:r w:rsidRPr="00B44943">
        <w:rPr>
          <w:rFonts w:ascii="Times New Roman" w:hAnsi="Times New Roman" w:cs="Times New Roman"/>
          <w:sz w:val="24"/>
          <w:szCs w:val="24"/>
          <w:lang w:bidi="en-US"/>
        </w:rPr>
        <w:t>11.9. Tais atvejais, kai perkančiajai organizacijai jau atlikus pasiūlymo ekonominio naudingumo balų apskaičiavimą vienas iš tiekėjų pasitraukia (ar yra pašalinamas) iš pirkimo procedūrų, perkančioji organizacija perskaičiuoja jau suteiktus tiekėjų pasiūlymų ekonominio naudingumo balus.</w:t>
      </w:r>
    </w:p>
    <w:p w14:paraId="61B44597" w14:textId="090751D7" w:rsidR="001C5070" w:rsidRDefault="001C5070" w:rsidP="00B94064">
      <w:pPr>
        <w:tabs>
          <w:tab w:val="left" w:pos="567"/>
        </w:tabs>
        <w:ind w:firstLine="567"/>
        <w:jc w:val="both"/>
        <w:rPr>
          <w:rFonts w:ascii="Times New Roman" w:hAnsi="Times New Roman" w:cs="Times New Roman"/>
          <w:color w:val="000000" w:themeColor="text1"/>
          <w:sz w:val="24"/>
          <w:szCs w:val="24"/>
        </w:rPr>
      </w:pPr>
      <w:r w:rsidRPr="00B44943">
        <w:rPr>
          <w:rFonts w:ascii="Times New Roman" w:hAnsi="Times New Roman" w:cs="Times New Roman"/>
          <w:sz w:val="24"/>
          <w:szCs w:val="24"/>
        </w:rPr>
        <w:t xml:space="preserve">11.10. </w:t>
      </w:r>
      <w:r w:rsidRPr="00B44943">
        <w:rPr>
          <w:rFonts w:ascii="Times New Roman" w:hAnsi="Times New Roman" w:cs="Times New Roman"/>
          <w:color w:val="000000" w:themeColor="text1"/>
          <w:sz w:val="24"/>
          <w:szCs w:val="24"/>
        </w:rPr>
        <w:t>P</w:t>
      </w:r>
      <w:r w:rsidRPr="00B44943">
        <w:rPr>
          <w:rFonts w:ascii="Times New Roman" w:hAnsi="Times New Roman" w:cs="Times New Roman"/>
          <w:sz w:val="24"/>
          <w:szCs w:val="24"/>
        </w:rPr>
        <w:t>asiūlyme nurodytos kainos bus vertinamos eurais</w:t>
      </w:r>
      <w:r w:rsidRPr="00B44943">
        <w:rPr>
          <w:rFonts w:ascii="Times New Roman" w:hAnsi="Times New Roman" w:cs="Times New Roman"/>
          <w:color w:val="000000" w:themeColor="text1"/>
          <w:sz w:val="24"/>
          <w:szCs w:val="24"/>
        </w:rPr>
        <w:t>. Jei pasiūlyme kainos nurodytos užsienio valiuta, jos turės būti perskaičiuojamos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valiutos santykį pasiūlymų pateikimo dieną.</w:t>
      </w:r>
    </w:p>
    <w:p w14:paraId="092433C3" w14:textId="1EF58AAC" w:rsidR="00D84638" w:rsidRPr="00B44943" w:rsidRDefault="00D84638" w:rsidP="00D84638">
      <w:pPr>
        <w:tabs>
          <w:tab w:val="left" w:pos="567"/>
        </w:tabs>
        <w:jc w:val="center"/>
        <w:rPr>
          <w:rFonts w:ascii="Times New Roman" w:hAnsi="Times New Roman" w:cs="Times New Roman"/>
          <w:sz w:val="24"/>
          <w:szCs w:val="24"/>
        </w:rPr>
      </w:pPr>
      <w:r>
        <w:rPr>
          <w:rFonts w:ascii="Times New Roman" w:hAnsi="Times New Roman" w:cs="Times New Roman"/>
          <w:color w:val="000000" w:themeColor="text1"/>
          <w:sz w:val="24"/>
          <w:szCs w:val="24"/>
        </w:rPr>
        <w:t>_____________</w:t>
      </w:r>
    </w:p>
    <w:sectPr w:rsidR="00D84638" w:rsidRPr="00B44943" w:rsidSect="004A161B">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CD50" w14:textId="77777777" w:rsidR="00C168C7" w:rsidRDefault="00C168C7" w:rsidP="004A161B">
      <w:pPr>
        <w:spacing w:after="0" w:line="240" w:lineRule="auto"/>
      </w:pPr>
      <w:r>
        <w:separator/>
      </w:r>
    </w:p>
  </w:endnote>
  <w:endnote w:type="continuationSeparator" w:id="0">
    <w:p w14:paraId="4465016D" w14:textId="77777777" w:rsidR="00C168C7" w:rsidRDefault="00C168C7" w:rsidP="004A1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52AD0" w14:textId="77777777" w:rsidR="00C168C7" w:rsidRDefault="00C168C7" w:rsidP="004A161B">
      <w:pPr>
        <w:spacing w:after="0" w:line="240" w:lineRule="auto"/>
      </w:pPr>
      <w:r>
        <w:separator/>
      </w:r>
    </w:p>
  </w:footnote>
  <w:footnote w:type="continuationSeparator" w:id="0">
    <w:p w14:paraId="145054AF" w14:textId="77777777" w:rsidR="00C168C7" w:rsidRDefault="00C168C7" w:rsidP="004A1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729153"/>
      <w:docPartObj>
        <w:docPartGallery w:val="Page Numbers (Top of Page)"/>
        <w:docPartUnique/>
      </w:docPartObj>
    </w:sdtPr>
    <w:sdtEndPr/>
    <w:sdtContent>
      <w:p w14:paraId="5E1F9873" w14:textId="0E6D159E" w:rsidR="004A161B" w:rsidRDefault="004A161B">
        <w:pPr>
          <w:pStyle w:val="Header"/>
          <w:jc w:val="center"/>
        </w:pPr>
        <w:r>
          <w:fldChar w:fldCharType="begin"/>
        </w:r>
        <w:r>
          <w:instrText>PAGE   \* MERGEFORMAT</w:instrText>
        </w:r>
        <w:r>
          <w:fldChar w:fldCharType="separate"/>
        </w:r>
        <w:r>
          <w:t>2</w:t>
        </w:r>
        <w:r>
          <w:fldChar w:fldCharType="end"/>
        </w:r>
      </w:p>
    </w:sdtContent>
  </w:sdt>
  <w:p w14:paraId="0D2560B8" w14:textId="77777777" w:rsidR="004A161B" w:rsidRDefault="004A16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070"/>
    <w:rsid w:val="000050FD"/>
    <w:rsid w:val="00063B8A"/>
    <w:rsid w:val="000943EB"/>
    <w:rsid w:val="000E19E5"/>
    <w:rsid w:val="000F253E"/>
    <w:rsid w:val="0012477D"/>
    <w:rsid w:val="001551AA"/>
    <w:rsid w:val="00157BAE"/>
    <w:rsid w:val="00164738"/>
    <w:rsid w:val="001C3638"/>
    <w:rsid w:val="001C5070"/>
    <w:rsid w:val="00204C89"/>
    <w:rsid w:val="00213464"/>
    <w:rsid w:val="00247237"/>
    <w:rsid w:val="00342A51"/>
    <w:rsid w:val="003578AB"/>
    <w:rsid w:val="00381EE2"/>
    <w:rsid w:val="00387B30"/>
    <w:rsid w:val="003B1129"/>
    <w:rsid w:val="003D2D26"/>
    <w:rsid w:val="003F42ED"/>
    <w:rsid w:val="00414629"/>
    <w:rsid w:val="0044190B"/>
    <w:rsid w:val="00497A1E"/>
    <w:rsid w:val="004A161B"/>
    <w:rsid w:val="004C32B7"/>
    <w:rsid w:val="005372B2"/>
    <w:rsid w:val="005658F3"/>
    <w:rsid w:val="005D5205"/>
    <w:rsid w:val="006305B8"/>
    <w:rsid w:val="006B5493"/>
    <w:rsid w:val="006C7313"/>
    <w:rsid w:val="006E3F28"/>
    <w:rsid w:val="007A5E31"/>
    <w:rsid w:val="007C0FD5"/>
    <w:rsid w:val="00835933"/>
    <w:rsid w:val="00842B81"/>
    <w:rsid w:val="0087229C"/>
    <w:rsid w:val="008A3820"/>
    <w:rsid w:val="008B3B77"/>
    <w:rsid w:val="008E59D7"/>
    <w:rsid w:val="00957D51"/>
    <w:rsid w:val="00984CDF"/>
    <w:rsid w:val="00987376"/>
    <w:rsid w:val="009D1023"/>
    <w:rsid w:val="00A01195"/>
    <w:rsid w:val="00A42053"/>
    <w:rsid w:val="00A475BB"/>
    <w:rsid w:val="00A63E6D"/>
    <w:rsid w:val="00A7427D"/>
    <w:rsid w:val="00A76096"/>
    <w:rsid w:val="00A9726A"/>
    <w:rsid w:val="00AC5A32"/>
    <w:rsid w:val="00AD1068"/>
    <w:rsid w:val="00AF4C4E"/>
    <w:rsid w:val="00B326DD"/>
    <w:rsid w:val="00B44943"/>
    <w:rsid w:val="00B94064"/>
    <w:rsid w:val="00C05353"/>
    <w:rsid w:val="00C168C7"/>
    <w:rsid w:val="00C25C7D"/>
    <w:rsid w:val="00CC6C9A"/>
    <w:rsid w:val="00CF6E18"/>
    <w:rsid w:val="00D72B89"/>
    <w:rsid w:val="00D84638"/>
    <w:rsid w:val="00D8477C"/>
    <w:rsid w:val="00DF2847"/>
    <w:rsid w:val="00E416D9"/>
    <w:rsid w:val="00E523BA"/>
    <w:rsid w:val="00E91E49"/>
    <w:rsid w:val="00EC013E"/>
    <w:rsid w:val="00ED714A"/>
    <w:rsid w:val="00F46079"/>
    <w:rsid w:val="00F76FBB"/>
    <w:rsid w:val="00F874C1"/>
    <w:rsid w:val="00FC614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B0C851"/>
  <w15:chartTrackingRefBased/>
  <w15:docId w15:val="{1C1464C6-32A8-4601-94D3-BE4474A4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1C50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50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50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50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50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50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50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50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50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070"/>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1C5070"/>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1C5070"/>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1C5070"/>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1C5070"/>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1C5070"/>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1C5070"/>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1C5070"/>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1C5070"/>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1C50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070"/>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1C50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070"/>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1C5070"/>
    <w:pPr>
      <w:spacing w:before="160"/>
      <w:jc w:val="center"/>
    </w:pPr>
    <w:rPr>
      <w:i/>
      <w:iCs/>
      <w:color w:val="404040" w:themeColor="text1" w:themeTint="BF"/>
    </w:rPr>
  </w:style>
  <w:style w:type="character" w:customStyle="1" w:styleId="QuoteChar">
    <w:name w:val="Quote Char"/>
    <w:basedOn w:val="DefaultParagraphFont"/>
    <w:link w:val="Quote"/>
    <w:uiPriority w:val="29"/>
    <w:rsid w:val="001C5070"/>
    <w:rPr>
      <w:i/>
      <w:iCs/>
      <w:color w:val="404040" w:themeColor="text1" w:themeTint="BF"/>
      <w:lang w:val="lt-LT"/>
    </w:rPr>
  </w:style>
  <w:style w:type="paragraph" w:styleId="ListParagraph">
    <w:name w:val="List Paragraph"/>
    <w:basedOn w:val="Normal"/>
    <w:uiPriority w:val="34"/>
    <w:qFormat/>
    <w:rsid w:val="001C5070"/>
    <w:pPr>
      <w:ind w:left="720"/>
      <w:contextualSpacing/>
    </w:pPr>
  </w:style>
  <w:style w:type="character" w:styleId="IntenseEmphasis">
    <w:name w:val="Intense Emphasis"/>
    <w:basedOn w:val="DefaultParagraphFont"/>
    <w:uiPriority w:val="21"/>
    <w:qFormat/>
    <w:rsid w:val="001C5070"/>
    <w:rPr>
      <w:i/>
      <w:iCs/>
      <w:color w:val="0F4761" w:themeColor="accent1" w:themeShade="BF"/>
    </w:rPr>
  </w:style>
  <w:style w:type="paragraph" w:styleId="IntenseQuote">
    <w:name w:val="Intense Quote"/>
    <w:basedOn w:val="Normal"/>
    <w:next w:val="Normal"/>
    <w:link w:val="IntenseQuoteChar"/>
    <w:uiPriority w:val="30"/>
    <w:qFormat/>
    <w:rsid w:val="001C50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5070"/>
    <w:rPr>
      <w:i/>
      <w:iCs/>
      <w:color w:val="0F4761" w:themeColor="accent1" w:themeShade="BF"/>
      <w:lang w:val="lt-LT"/>
    </w:rPr>
  </w:style>
  <w:style w:type="character" w:styleId="IntenseReference">
    <w:name w:val="Intense Reference"/>
    <w:basedOn w:val="DefaultParagraphFont"/>
    <w:uiPriority w:val="32"/>
    <w:qFormat/>
    <w:rsid w:val="001C5070"/>
    <w:rPr>
      <w:b/>
      <w:bCs/>
      <w:smallCaps/>
      <w:color w:val="0F4761" w:themeColor="accent1" w:themeShade="BF"/>
      <w:spacing w:val="5"/>
    </w:rPr>
  </w:style>
  <w:style w:type="character" w:customStyle="1" w:styleId="normaltextrun">
    <w:name w:val="normaltextrun"/>
    <w:basedOn w:val="DefaultParagraphFont"/>
    <w:rsid w:val="001C5070"/>
  </w:style>
  <w:style w:type="paragraph" w:styleId="NormalWeb">
    <w:name w:val="Normal (Web)"/>
    <w:basedOn w:val="Normal"/>
    <w:uiPriority w:val="99"/>
    <w:unhideWhenUsed/>
    <w:rsid w:val="001C5070"/>
    <w:pPr>
      <w:suppressAutoHyphens/>
      <w:spacing w:after="0" w:line="240" w:lineRule="auto"/>
    </w:pPr>
    <w:rPr>
      <w:rFonts w:ascii="Times New Roman" w:eastAsia="Times New Roman" w:hAnsi="Times New Roman" w:cs="Times New Roman"/>
      <w:sz w:val="24"/>
      <w:szCs w:val="24"/>
      <w:lang w:eastAsia="ar-SA"/>
      <w14:ligatures w14:val="none"/>
    </w:rPr>
  </w:style>
  <w:style w:type="paragraph" w:customStyle="1" w:styleId="paragraph">
    <w:name w:val="paragraph"/>
    <w:basedOn w:val="Normal"/>
    <w:rsid w:val="001C5070"/>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paragraph" w:styleId="Header">
    <w:name w:val="header"/>
    <w:basedOn w:val="Normal"/>
    <w:link w:val="HeaderChar"/>
    <w:uiPriority w:val="99"/>
    <w:unhideWhenUsed/>
    <w:rsid w:val="004A16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4A161B"/>
    <w:rPr>
      <w:lang w:val="lt-LT"/>
    </w:rPr>
  </w:style>
  <w:style w:type="paragraph" w:styleId="Footer">
    <w:name w:val="footer"/>
    <w:basedOn w:val="Normal"/>
    <w:link w:val="FooterChar"/>
    <w:uiPriority w:val="99"/>
    <w:unhideWhenUsed/>
    <w:rsid w:val="004A16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4A161B"/>
    <w:rPr>
      <w:lang w:val="lt-LT"/>
    </w:rPr>
  </w:style>
  <w:style w:type="paragraph" w:styleId="Revision">
    <w:name w:val="Revision"/>
    <w:hidden/>
    <w:uiPriority w:val="99"/>
    <w:semiHidden/>
    <w:rsid w:val="006E3F28"/>
    <w:pPr>
      <w:spacing w:after="0" w:line="240" w:lineRule="auto"/>
    </w:pPr>
    <w:rPr>
      <w:lang w:val="lt-LT"/>
    </w:rPr>
  </w:style>
  <w:style w:type="character" w:styleId="CommentReference">
    <w:name w:val="annotation reference"/>
    <w:basedOn w:val="DefaultParagraphFont"/>
    <w:uiPriority w:val="99"/>
    <w:semiHidden/>
    <w:unhideWhenUsed/>
    <w:rsid w:val="006E3F28"/>
    <w:rPr>
      <w:sz w:val="16"/>
      <w:szCs w:val="16"/>
    </w:rPr>
  </w:style>
  <w:style w:type="paragraph" w:styleId="CommentText">
    <w:name w:val="annotation text"/>
    <w:basedOn w:val="Normal"/>
    <w:link w:val="CommentTextChar"/>
    <w:uiPriority w:val="99"/>
    <w:unhideWhenUsed/>
    <w:rsid w:val="006E3F28"/>
    <w:pPr>
      <w:spacing w:line="240" w:lineRule="auto"/>
    </w:pPr>
    <w:rPr>
      <w:sz w:val="20"/>
      <w:szCs w:val="20"/>
    </w:rPr>
  </w:style>
  <w:style w:type="character" w:customStyle="1" w:styleId="CommentTextChar">
    <w:name w:val="Comment Text Char"/>
    <w:basedOn w:val="DefaultParagraphFont"/>
    <w:link w:val="CommentText"/>
    <w:uiPriority w:val="99"/>
    <w:rsid w:val="006E3F28"/>
    <w:rPr>
      <w:sz w:val="20"/>
      <w:szCs w:val="20"/>
      <w:lang w:val="lt-LT"/>
    </w:rPr>
  </w:style>
  <w:style w:type="paragraph" w:styleId="CommentSubject">
    <w:name w:val="annotation subject"/>
    <w:basedOn w:val="CommentText"/>
    <w:next w:val="CommentText"/>
    <w:link w:val="CommentSubjectChar"/>
    <w:uiPriority w:val="99"/>
    <w:semiHidden/>
    <w:unhideWhenUsed/>
    <w:rsid w:val="006E3F28"/>
    <w:rPr>
      <w:b/>
      <w:bCs/>
    </w:rPr>
  </w:style>
  <w:style w:type="character" w:customStyle="1" w:styleId="CommentSubjectChar">
    <w:name w:val="Comment Subject Char"/>
    <w:basedOn w:val="CommentTextChar"/>
    <w:link w:val="CommentSubject"/>
    <w:uiPriority w:val="99"/>
    <w:semiHidden/>
    <w:rsid w:val="006E3F28"/>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4542</Words>
  <Characters>2589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Bernotaitė</dc:creator>
  <cp:keywords/>
  <dc:description/>
  <cp:lastModifiedBy>Sadonija Padarauskienė</cp:lastModifiedBy>
  <cp:revision>3</cp:revision>
  <dcterms:created xsi:type="dcterms:W3CDTF">2025-03-21T06:21:00Z</dcterms:created>
  <dcterms:modified xsi:type="dcterms:W3CDTF">2025-03-21T07:01:00Z</dcterms:modified>
</cp:coreProperties>
</file>